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4362A" w:rsidRPr="00D001DB" w:rsidP="0014362A" w14:paraId="76E41921" w14:textId="73AD3DFB">
      <w:pPr>
        <w:keepNext/>
        <w:widowControl w:val="0"/>
        <w:tabs>
          <w:tab w:val="left" w:pos="720"/>
          <w:tab w:val="left" w:pos="3060"/>
        </w:tabs>
        <w:autoSpaceDE w:val="0"/>
        <w:autoSpaceDN w:val="0"/>
        <w:adjustRightInd w:val="0"/>
        <w:jc w:val="right"/>
        <w:rPr>
          <w:color w:val="000000"/>
          <w:sz w:val="22"/>
          <w:szCs w:val="22"/>
        </w:rPr>
      </w:pPr>
      <w:r w:rsidRPr="0014362A">
        <w:rPr>
          <w:color w:val="000000"/>
          <w:sz w:val="22"/>
          <w:szCs w:val="22"/>
        </w:rPr>
        <w:t xml:space="preserve">УИД № </w:t>
      </w:r>
      <w:r w:rsidR="00D001DB">
        <w:rPr>
          <w:color w:val="000000"/>
          <w:sz w:val="22"/>
          <w:szCs w:val="22"/>
        </w:rPr>
        <w:t>86</w:t>
      </w:r>
      <w:r w:rsidR="00D001DB">
        <w:rPr>
          <w:color w:val="000000"/>
          <w:sz w:val="22"/>
          <w:szCs w:val="22"/>
          <w:lang w:val="en-US"/>
        </w:rPr>
        <w:t>MS</w:t>
      </w:r>
      <w:r w:rsidR="00D001DB">
        <w:rPr>
          <w:color w:val="000000"/>
          <w:sz w:val="22"/>
          <w:szCs w:val="22"/>
        </w:rPr>
        <w:t>0019-01-202</w:t>
      </w:r>
      <w:r w:rsidR="0051603C">
        <w:rPr>
          <w:color w:val="000000"/>
          <w:sz w:val="22"/>
          <w:szCs w:val="22"/>
        </w:rPr>
        <w:t>6</w:t>
      </w:r>
      <w:r w:rsidR="00D001DB">
        <w:rPr>
          <w:color w:val="000000"/>
          <w:sz w:val="22"/>
          <w:szCs w:val="22"/>
        </w:rPr>
        <w:t>-00</w:t>
      </w:r>
      <w:r w:rsidR="0051603C">
        <w:rPr>
          <w:color w:val="000000"/>
          <w:sz w:val="22"/>
          <w:szCs w:val="22"/>
        </w:rPr>
        <w:t>0003</w:t>
      </w:r>
      <w:r w:rsidR="00D001DB">
        <w:rPr>
          <w:color w:val="000000"/>
          <w:sz w:val="22"/>
          <w:szCs w:val="22"/>
        </w:rPr>
        <w:t>-</w:t>
      </w:r>
      <w:r w:rsidR="0051603C">
        <w:rPr>
          <w:color w:val="000000"/>
          <w:sz w:val="22"/>
          <w:szCs w:val="22"/>
        </w:rPr>
        <w:t>77</w:t>
      </w:r>
    </w:p>
    <w:p w:rsidR="0014362A" w:rsidRPr="00416530" w:rsidP="0014362A" w14:paraId="27A4EDA4" w14:textId="3218469F">
      <w:pPr>
        <w:keepNext/>
        <w:widowControl w:val="0"/>
        <w:tabs>
          <w:tab w:val="left" w:pos="720"/>
          <w:tab w:val="left" w:pos="3060"/>
        </w:tabs>
        <w:autoSpaceDE w:val="0"/>
        <w:autoSpaceDN w:val="0"/>
        <w:adjustRightInd w:val="0"/>
        <w:jc w:val="right"/>
        <w:rPr>
          <w:color w:val="000000"/>
          <w:sz w:val="22"/>
          <w:szCs w:val="22"/>
        </w:rPr>
      </w:pPr>
      <w:r w:rsidRPr="00416530">
        <w:rPr>
          <w:color w:val="000000"/>
          <w:sz w:val="22"/>
          <w:szCs w:val="22"/>
        </w:rPr>
        <w:t xml:space="preserve">производство № </w:t>
      </w:r>
      <w:r w:rsidRPr="00416530" w:rsidR="00D001DB">
        <w:rPr>
          <w:color w:val="000000"/>
          <w:sz w:val="22"/>
          <w:szCs w:val="22"/>
        </w:rPr>
        <w:t>2-</w:t>
      </w:r>
      <w:r w:rsidR="0051603C">
        <w:rPr>
          <w:color w:val="000000"/>
          <w:sz w:val="22"/>
          <w:szCs w:val="22"/>
        </w:rPr>
        <w:t>521</w:t>
      </w:r>
      <w:r w:rsidRPr="00416530" w:rsidR="00D001DB">
        <w:rPr>
          <w:color w:val="000000"/>
          <w:sz w:val="22"/>
          <w:szCs w:val="22"/>
        </w:rPr>
        <w:t>-1901/202</w:t>
      </w:r>
      <w:r w:rsidR="009C33F2">
        <w:rPr>
          <w:color w:val="000000"/>
          <w:sz w:val="22"/>
          <w:szCs w:val="22"/>
        </w:rPr>
        <w:t>6</w:t>
      </w:r>
    </w:p>
    <w:p w:rsidR="0014362A" w:rsidRPr="00416530" w:rsidP="0014362A" w14:paraId="7D3D80B8" w14:textId="77777777">
      <w:pPr>
        <w:keepNext/>
        <w:widowControl w:val="0"/>
        <w:tabs>
          <w:tab w:val="left" w:pos="720"/>
          <w:tab w:val="left" w:pos="3060"/>
        </w:tabs>
        <w:autoSpaceDE w:val="0"/>
        <w:autoSpaceDN w:val="0"/>
        <w:adjustRightInd w:val="0"/>
        <w:jc w:val="right"/>
        <w:rPr>
          <w:color w:val="000000"/>
          <w:sz w:val="22"/>
          <w:szCs w:val="22"/>
        </w:rPr>
      </w:pPr>
    </w:p>
    <w:p w:rsidR="00F17751" w:rsidRPr="00B172AF" w:rsidP="00F17751" w14:paraId="1D056DD2" w14:textId="77777777">
      <w:pPr>
        <w:keepNext/>
        <w:widowControl w:val="0"/>
        <w:tabs>
          <w:tab w:val="left" w:pos="720"/>
          <w:tab w:val="left" w:pos="3060"/>
        </w:tabs>
        <w:autoSpaceDE w:val="0"/>
        <w:autoSpaceDN w:val="0"/>
        <w:adjustRightInd w:val="0"/>
        <w:jc w:val="center"/>
        <w:rPr>
          <w:color w:val="000000"/>
          <w:sz w:val="28"/>
          <w:szCs w:val="28"/>
        </w:rPr>
      </w:pPr>
      <w:r w:rsidRPr="00B172AF">
        <w:rPr>
          <w:color w:val="000000"/>
          <w:sz w:val="28"/>
          <w:szCs w:val="28"/>
        </w:rPr>
        <w:t>РЕШЕНИЕ</w:t>
      </w:r>
    </w:p>
    <w:p w:rsidR="00F17751" w:rsidRPr="00B172AF" w:rsidP="00F17751" w14:paraId="7452D88B" w14:textId="77777777">
      <w:pPr>
        <w:widowControl w:val="0"/>
        <w:tabs>
          <w:tab w:val="left" w:pos="720"/>
          <w:tab w:val="left" w:pos="3060"/>
        </w:tabs>
        <w:autoSpaceDE w:val="0"/>
        <w:autoSpaceDN w:val="0"/>
        <w:adjustRightInd w:val="0"/>
        <w:jc w:val="center"/>
        <w:rPr>
          <w:color w:val="000000"/>
          <w:sz w:val="28"/>
          <w:szCs w:val="28"/>
        </w:rPr>
      </w:pPr>
      <w:r w:rsidRPr="00B172AF">
        <w:rPr>
          <w:color w:val="000000"/>
          <w:sz w:val="28"/>
          <w:szCs w:val="28"/>
        </w:rPr>
        <w:t>ИМЕНЕМ РОССИЙСКОЙ ФЕДЕРАЦИИ</w:t>
      </w:r>
    </w:p>
    <w:p w:rsidR="00F17751" w:rsidRPr="00B172AF" w:rsidP="00F17751" w14:paraId="294A42BC" w14:textId="6AE911C9">
      <w:pPr>
        <w:rPr>
          <w:color w:val="000000"/>
          <w:sz w:val="28"/>
          <w:szCs w:val="28"/>
        </w:rPr>
      </w:pPr>
      <w:r w:rsidRPr="00B172AF">
        <w:rPr>
          <w:color w:val="000000"/>
          <w:sz w:val="28"/>
          <w:szCs w:val="28"/>
        </w:rPr>
        <w:t>19</w:t>
      </w:r>
      <w:r w:rsidRPr="00B172AF" w:rsidR="001B2B98">
        <w:rPr>
          <w:color w:val="000000"/>
          <w:sz w:val="28"/>
          <w:szCs w:val="28"/>
        </w:rPr>
        <w:t xml:space="preserve"> марта</w:t>
      </w:r>
      <w:r w:rsidRPr="00B172AF">
        <w:rPr>
          <w:color w:val="000000"/>
          <w:sz w:val="28"/>
          <w:szCs w:val="28"/>
        </w:rPr>
        <w:t xml:space="preserve"> 202</w:t>
      </w:r>
      <w:r w:rsidRPr="00B172AF" w:rsidR="00CA0D22">
        <w:rPr>
          <w:color w:val="000000"/>
          <w:sz w:val="28"/>
          <w:szCs w:val="28"/>
        </w:rPr>
        <w:t>6</w:t>
      </w:r>
      <w:r w:rsidRPr="00B172AF">
        <w:rPr>
          <w:color w:val="000000"/>
          <w:sz w:val="28"/>
          <w:szCs w:val="28"/>
        </w:rPr>
        <w:t xml:space="preserve"> года </w:t>
      </w:r>
      <w:r w:rsidRPr="00B172AF">
        <w:rPr>
          <w:color w:val="000000"/>
          <w:sz w:val="28"/>
          <w:szCs w:val="28"/>
        </w:rPr>
        <w:tab/>
      </w:r>
      <w:r w:rsidRPr="00B172AF">
        <w:rPr>
          <w:color w:val="000000"/>
          <w:sz w:val="28"/>
          <w:szCs w:val="28"/>
        </w:rPr>
        <w:tab/>
      </w:r>
      <w:r w:rsidRPr="00B172AF">
        <w:rPr>
          <w:color w:val="000000"/>
          <w:sz w:val="28"/>
          <w:szCs w:val="28"/>
        </w:rPr>
        <w:tab/>
      </w:r>
      <w:r w:rsidRPr="00B172AF">
        <w:rPr>
          <w:color w:val="000000"/>
          <w:sz w:val="28"/>
          <w:szCs w:val="28"/>
        </w:rPr>
        <w:tab/>
      </w:r>
      <w:r w:rsidRPr="00B172AF">
        <w:rPr>
          <w:color w:val="000000"/>
          <w:sz w:val="28"/>
          <w:szCs w:val="28"/>
        </w:rPr>
        <w:tab/>
      </w:r>
      <w:r w:rsidRPr="00B172AF">
        <w:rPr>
          <w:color w:val="000000"/>
          <w:sz w:val="28"/>
          <w:szCs w:val="28"/>
        </w:rPr>
        <w:tab/>
      </w:r>
      <w:r w:rsidRPr="00B172AF">
        <w:rPr>
          <w:color w:val="000000"/>
          <w:sz w:val="28"/>
          <w:szCs w:val="28"/>
        </w:rPr>
        <w:tab/>
      </w:r>
      <w:r w:rsidRPr="00B172AF">
        <w:rPr>
          <w:color w:val="000000"/>
          <w:sz w:val="28"/>
          <w:szCs w:val="28"/>
        </w:rPr>
        <w:tab/>
        <w:t xml:space="preserve">       </w:t>
      </w:r>
      <w:r w:rsidRPr="00B172AF" w:rsidR="00D001DB">
        <w:rPr>
          <w:color w:val="000000"/>
          <w:sz w:val="28"/>
          <w:szCs w:val="28"/>
        </w:rPr>
        <w:t xml:space="preserve"> </w:t>
      </w:r>
      <w:r w:rsidRPr="00B172AF">
        <w:rPr>
          <w:color w:val="000000"/>
          <w:sz w:val="28"/>
          <w:szCs w:val="28"/>
        </w:rPr>
        <w:t xml:space="preserve"> город Мегион                                                                 </w:t>
      </w:r>
      <w:r w:rsidRPr="00B172AF">
        <w:rPr>
          <w:color w:val="000000"/>
          <w:sz w:val="28"/>
          <w:szCs w:val="28"/>
        </w:rPr>
        <w:tab/>
        <w:t xml:space="preserve">          </w:t>
      </w:r>
    </w:p>
    <w:p w:rsidR="00F17751" w:rsidRPr="00B172AF" w:rsidP="00F17751" w14:paraId="20EEF20D" w14:textId="2B7C6BCE">
      <w:pPr>
        <w:ind w:firstLine="708"/>
        <w:jc w:val="both"/>
        <w:rPr>
          <w:color w:val="000000"/>
          <w:sz w:val="28"/>
          <w:szCs w:val="28"/>
        </w:rPr>
      </w:pPr>
      <w:r w:rsidRPr="00B172AF">
        <w:rPr>
          <w:color w:val="000000"/>
          <w:sz w:val="28"/>
          <w:szCs w:val="28"/>
        </w:rPr>
        <w:t xml:space="preserve">Мировой судья судебного участка № 1 Мегионского судебного района Ханты-Мансийского автономного округа - Югры Исмаилова Н.Ю.,  при секретаре </w:t>
      </w:r>
      <w:r w:rsidRPr="00B172AF" w:rsidR="009C33F2">
        <w:rPr>
          <w:color w:val="000000"/>
          <w:sz w:val="28"/>
          <w:szCs w:val="28"/>
        </w:rPr>
        <w:t xml:space="preserve">судебного заседания </w:t>
      </w:r>
      <w:r w:rsidRPr="00B172AF">
        <w:rPr>
          <w:color w:val="000000"/>
          <w:sz w:val="28"/>
          <w:szCs w:val="28"/>
        </w:rPr>
        <w:t xml:space="preserve">Хомяковой А.М., </w:t>
      </w:r>
    </w:p>
    <w:p w:rsidR="0051603C" w:rsidRPr="00B172AF" w:rsidP="0051603C" w14:paraId="6284B3B9" w14:textId="5E58BF8E">
      <w:pPr>
        <w:pStyle w:val="NoSpacing"/>
        <w:ind w:firstLine="709"/>
        <w:jc w:val="both"/>
        <w:rPr>
          <w:rFonts w:ascii="Times New Roman" w:hAnsi="Times New Roman" w:cs="Times New Roman"/>
          <w:sz w:val="28"/>
          <w:szCs w:val="28"/>
        </w:rPr>
      </w:pPr>
      <w:r w:rsidRPr="00B172AF">
        <w:rPr>
          <w:rFonts w:ascii="Times New Roman" w:hAnsi="Times New Roman" w:cs="Times New Roman"/>
          <w:color w:val="000000"/>
          <w:sz w:val="28"/>
          <w:szCs w:val="28"/>
        </w:rPr>
        <w:t xml:space="preserve">рассмотрев в открытом судебном заседании гражданское дело </w:t>
      </w:r>
      <w:r w:rsidRPr="00B172AF" w:rsidR="001B2B98">
        <w:rPr>
          <w:rFonts w:ascii="Times New Roman" w:hAnsi="Times New Roman" w:cs="Times New Roman"/>
          <w:sz w:val="28"/>
          <w:szCs w:val="28"/>
        </w:rPr>
        <w:t>2-</w:t>
      </w:r>
      <w:r w:rsidRPr="00B172AF">
        <w:rPr>
          <w:rFonts w:ascii="Times New Roman" w:hAnsi="Times New Roman" w:cs="Times New Roman"/>
          <w:sz w:val="28"/>
          <w:szCs w:val="28"/>
        </w:rPr>
        <w:t>521</w:t>
      </w:r>
      <w:r w:rsidRPr="00B172AF" w:rsidR="001B2B98">
        <w:rPr>
          <w:rFonts w:ascii="Times New Roman" w:hAnsi="Times New Roman" w:cs="Times New Roman"/>
          <w:sz w:val="28"/>
          <w:szCs w:val="28"/>
        </w:rPr>
        <w:t xml:space="preserve">-1901/2026 по исковому заявлению АО "ЮГРА-ЭКОЛОГИЯ" к </w:t>
      </w:r>
      <w:r w:rsidRPr="00B172AF">
        <w:rPr>
          <w:rFonts w:ascii="Times New Roman" w:hAnsi="Times New Roman" w:cs="Times New Roman"/>
          <w:sz w:val="28"/>
          <w:szCs w:val="28"/>
        </w:rPr>
        <w:t xml:space="preserve">Коноховой Ирине Федоровне о  взыскании платы за </w:t>
      </w:r>
      <w:hyperlink r:id="rId4" w:anchor="dst100019" w:history="1">
        <w:r w:rsidRPr="00B172AF">
          <w:rPr>
            <w:rFonts w:ascii="Times New Roman" w:hAnsi="Times New Roman" w:cs="Times New Roman"/>
            <w:sz w:val="28"/>
            <w:szCs w:val="28"/>
          </w:rPr>
          <w:t>обращение</w:t>
        </w:r>
      </w:hyperlink>
      <w:r w:rsidRPr="00B172AF">
        <w:rPr>
          <w:rFonts w:ascii="Times New Roman" w:hAnsi="Times New Roman" w:cs="Times New Roman"/>
          <w:sz w:val="28"/>
          <w:szCs w:val="28"/>
        </w:rPr>
        <w:t> с твердыми коммунальными отходами, пени,</w:t>
      </w:r>
    </w:p>
    <w:p w:rsidR="0051603C" w:rsidRPr="00B172AF" w:rsidP="0051603C" w14:paraId="00D05636" w14:textId="77777777">
      <w:pPr>
        <w:pStyle w:val="NoSpacing"/>
        <w:ind w:firstLine="709"/>
        <w:jc w:val="both"/>
        <w:rPr>
          <w:rFonts w:ascii="Times New Roman" w:hAnsi="Times New Roman" w:cs="Times New Roman"/>
          <w:sz w:val="28"/>
          <w:szCs w:val="28"/>
        </w:rPr>
      </w:pPr>
    </w:p>
    <w:p w:rsidR="008A3C0D" w:rsidRPr="00B172AF" w:rsidP="0051603C" w14:paraId="193D4CCB" w14:textId="17EFB2ED">
      <w:pPr>
        <w:pStyle w:val="NoSpacing"/>
        <w:jc w:val="center"/>
        <w:rPr>
          <w:rFonts w:ascii="Times New Roman" w:hAnsi="Times New Roman" w:cs="Times New Roman"/>
          <w:sz w:val="28"/>
          <w:szCs w:val="28"/>
        </w:rPr>
      </w:pPr>
      <w:r w:rsidRPr="00B172AF">
        <w:rPr>
          <w:rFonts w:ascii="Times New Roman" w:hAnsi="Times New Roman" w:cs="Times New Roman"/>
          <w:sz w:val="28"/>
          <w:szCs w:val="28"/>
        </w:rPr>
        <w:t>УСТАНОВИЛ:</w:t>
      </w:r>
    </w:p>
    <w:p w:rsidR="008A3C0D" w:rsidRPr="00B172AF" w:rsidP="008A3C0D" w14:paraId="26D86868" w14:textId="77777777">
      <w:pPr>
        <w:rPr>
          <w:sz w:val="28"/>
          <w:szCs w:val="28"/>
        </w:rPr>
      </w:pPr>
    </w:p>
    <w:p w:rsidR="00502586" w:rsidRPr="00B172AF" w:rsidP="00A53493" w14:paraId="7D08ED58" w14:textId="40F276FB">
      <w:pPr>
        <w:jc w:val="both"/>
        <w:rPr>
          <w:sz w:val="28"/>
          <w:szCs w:val="28"/>
        </w:rPr>
      </w:pPr>
      <w:r w:rsidRPr="00B172AF">
        <w:rPr>
          <w:sz w:val="28"/>
          <w:szCs w:val="28"/>
        </w:rPr>
        <w:t xml:space="preserve">            </w:t>
      </w:r>
      <w:r w:rsidRPr="00B172AF" w:rsidR="001B2B98">
        <w:rPr>
          <w:sz w:val="28"/>
          <w:szCs w:val="28"/>
        </w:rPr>
        <w:t xml:space="preserve">АО "ЮГРА-ЭКОЛОГИЯ" </w:t>
      </w:r>
      <w:r w:rsidRPr="00B172AF">
        <w:rPr>
          <w:sz w:val="28"/>
          <w:szCs w:val="28"/>
        </w:rPr>
        <w:t xml:space="preserve">в лице представителя по доверенности </w:t>
      </w:r>
      <w:r w:rsidRPr="00B172AF" w:rsidR="00675879">
        <w:rPr>
          <w:sz w:val="28"/>
          <w:szCs w:val="28"/>
        </w:rPr>
        <w:t xml:space="preserve">Сирица Д.В. </w:t>
      </w:r>
      <w:r w:rsidRPr="00B172AF" w:rsidR="006457FA">
        <w:rPr>
          <w:sz w:val="28"/>
          <w:szCs w:val="28"/>
        </w:rPr>
        <w:t xml:space="preserve"> </w:t>
      </w:r>
      <w:r w:rsidRPr="00B172AF">
        <w:rPr>
          <w:sz w:val="28"/>
          <w:szCs w:val="28"/>
        </w:rPr>
        <w:t>обратил</w:t>
      </w:r>
      <w:r w:rsidRPr="00B172AF" w:rsidR="00675879">
        <w:rPr>
          <w:sz w:val="28"/>
          <w:szCs w:val="28"/>
        </w:rPr>
        <w:t>ось</w:t>
      </w:r>
      <w:r w:rsidRPr="00B172AF">
        <w:rPr>
          <w:sz w:val="28"/>
          <w:szCs w:val="28"/>
        </w:rPr>
        <w:t xml:space="preserve"> </w:t>
      </w:r>
      <w:r w:rsidRPr="00B172AF" w:rsidR="009C33F2">
        <w:rPr>
          <w:sz w:val="28"/>
          <w:szCs w:val="28"/>
        </w:rPr>
        <w:t xml:space="preserve"> к мировому судье</w:t>
      </w:r>
      <w:r w:rsidRPr="00B172AF">
        <w:rPr>
          <w:sz w:val="28"/>
          <w:szCs w:val="28"/>
        </w:rPr>
        <w:t xml:space="preserve">  с исковым заявлением к </w:t>
      </w:r>
      <w:r w:rsidRPr="00B172AF" w:rsidR="00675879">
        <w:rPr>
          <w:sz w:val="28"/>
          <w:szCs w:val="28"/>
        </w:rPr>
        <w:t>Коноховой Ирине Федоровне</w:t>
      </w:r>
      <w:r w:rsidRPr="00B172AF">
        <w:rPr>
          <w:sz w:val="28"/>
          <w:szCs w:val="28"/>
        </w:rPr>
        <w:t>. В обоснование иска указа</w:t>
      </w:r>
      <w:r w:rsidRPr="00B172AF" w:rsidR="009C33F2">
        <w:rPr>
          <w:sz w:val="28"/>
          <w:szCs w:val="28"/>
        </w:rPr>
        <w:t>но</w:t>
      </w:r>
      <w:r w:rsidRPr="00B172AF">
        <w:rPr>
          <w:sz w:val="28"/>
          <w:szCs w:val="28"/>
        </w:rPr>
        <w:t>, что</w:t>
      </w:r>
      <w:r w:rsidRPr="00B172AF" w:rsidR="00F21E2F">
        <w:rPr>
          <w:sz w:val="28"/>
          <w:szCs w:val="28"/>
        </w:rPr>
        <w:t xml:space="preserve"> ответчик является собственником квартиры </w:t>
      </w:r>
      <w:r w:rsidRPr="00B172AF" w:rsidR="001B2B98">
        <w:rPr>
          <w:sz w:val="28"/>
          <w:szCs w:val="28"/>
        </w:rPr>
        <w:t xml:space="preserve">по адресу ул. </w:t>
      </w:r>
      <w:r w:rsidRPr="00254D4B" w:rsidR="00254D4B">
        <w:rPr>
          <w:sz w:val="28"/>
          <w:szCs w:val="28"/>
        </w:rPr>
        <w:t>*</w:t>
      </w:r>
      <w:r w:rsidRPr="00B172AF" w:rsidR="001B2B98">
        <w:rPr>
          <w:sz w:val="28"/>
          <w:szCs w:val="28"/>
        </w:rPr>
        <w:t>, ненадлежаще исполняет обязанность по внесению платы за обращение с твердыми коммунальными отходами, в результате чего образовался долг и начислены пени.</w:t>
      </w:r>
      <w:r w:rsidRPr="00B172AF" w:rsidR="00F21E2F">
        <w:rPr>
          <w:sz w:val="28"/>
          <w:szCs w:val="28"/>
        </w:rPr>
        <w:t xml:space="preserve"> </w:t>
      </w:r>
      <w:r w:rsidRPr="00B172AF" w:rsidR="00A53493">
        <w:rPr>
          <w:sz w:val="28"/>
          <w:szCs w:val="28"/>
        </w:rPr>
        <w:t>С учетом исправлен</w:t>
      </w:r>
      <w:r w:rsidRPr="00B172AF" w:rsidR="00E10ECD">
        <w:rPr>
          <w:sz w:val="28"/>
          <w:szCs w:val="28"/>
        </w:rPr>
        <w:t xml:space="preserve">ия </w:t>
      </w:r>
      <w:r w:rsidRPr="00B172AF" w:rsidR="00A53493">
        <w:rPr>
          <w:sz w:val="28"/>
          <w:szCs w:val="28"/>
        </w:rPr>
        <w:t>исков</w:t>
      </w:r>
      <w:r w:rsidRPr="00B172AF" w:rsidR="00E10ECD">
        <w:rPr>
          <w:sz w:val="28"/>
          <w:szCs w:val="28"/>
        </w:rPr>
        <w:t>ого заявления</w:t>
      </w:r>
      <w:r w:rsidRPr="00B172AF" w:rsidR="00A53493">
        <w:rPr>
          <w:sz w:val="28"/>
          <w:szCs w:val="28"/>
        </w:rPr>
        <w:t xml:space="preserve"> </w:t>
      </w:r>
      <w:r w:rsidRPr="00B172AF" w:rsidR="00E10ECD">
        <w:rPr>
          <w:sz w:val="28"/>
          <w:szCs w:val="28"/>
        </w:rPr>
        <w:t xml:space="preserve">после оставления его без движения </w:t>
      </w:r>
      <w:r w:rsidRPr="00B172AF" w:rsidR="00A53493">
        <w:rPr>
          <w:sz w:val="28"/>
          <w:szCs w:val="28"/>
        </w:rPr>
        <w:t>(л.д.</w:t>
      </w:r>
      <w:r w:rsidRPr="00B172AF" w:rsidR="00675879">
        <w:rPr>
          <w:sz w:val="28"/>
          <w:szCs w:val="28"/>
        </w:rPr>
        <w:t>45</w:t>
      </w:r>
      <w:r w:rsidRPr="00B172AF" w:rsidR="00A53493">
        <w:rPr>
          <w:sz w:val="28"/>
          <w:szCs w:val="28"/>
        </w:rPr>
        <w:t>) просит взыскать с ответчика задолженность за период с 01.0</w:t>
      </w:r>
      <w:r w:rsidRPr="00B172AF" w:rsidR="00675879">
        <w:rPr>
          <w:sz w:val="28"/>
          <w:szCs w:val="28"/>
        </w:rPr>
        <w:t>2</w:t>
      </w:r>
      <w:r w:rsidRPr="00B172AF" w:rsidR="00A53493">
        <w:rPr>
          <w:sz w:val="28"/>
          <w:szCs w:val="28"/>
        </w:rPr>
        <w:t xml:space="preserve">.2021 по </w:t>
      </w:r>
      <w:r w:rsidRPr="00B172AF" w:rsidR="00675879">
        <w:rPr>
          <w:sz w:val="28"/>
          <w:szCs w:val="28"/>
        </w:rPr>
        <w:t>31.12.2021</w:t>
      </w:r>
      <w:r w:rsidRPr="00B172AF" w:rsidR="00A53493">
        <w:rPr>
          <w:sz w:val="28"/>
          <w:szCs w:val="28"/>
        </w:rPr>
        <w:t xml:space="preserve"> г. </w:t>
      </w:r>
      <w:r w:rsidRPr="00B172AF" w:rsidR="00675879">
        <w:rPr>
          <w:sz w:val="28"/>
          <w:szCs w:val="28"/>
        </w:rPr>
        <w:t xml:space="preserve">, с 01.06.2022 г. по 30.04.2025 г. </w:t>
      </w:r>
      <w:r w:rsidRPr="00B172AF" w:rsidR="00A53493">
        <w:rPr>
          <w:sz w:val="28"/>
          <w:szCs w:val="28"/>
        </w:rPr>
        <w:t xml:space="preserve">в размере </w:t>
      </w:r>
      <w:r w:rsidRPr="00B172AF" w:rsidR="00675879">
        <w:rPr>
          <w:sz w:val="28"/>
          <w:szCs w:val="28"/>
        </w:rPr>
        <w:t>11257,20</w:t>
      </w:r>
      <w:r w:rsidRPr="00B172AF" w:rsidR="00A53493">
        <w:rPr>
          <w:sz w:val="28"/>
          <w:szCs w:val="28"/>
        </w:rPr>
        <w:t xml:space="preserve"> руб.; пени  за период  с 10.0</w:t>
      </w:r>
      <w:r w:rsidRPr="00B172AF" w:rsidR="00675879">
        <w:rPr>
          <w:sz w:val="28"/>
          <w:szCs w:val="28"/>
        </w:rPr>
        <w:t>4</w:t>
      </w:r>
      <w:r w:rsidRPr="00B172AF" w:rsidR="00A53493">
        <w:rPr>
          <w:sz w:val="28"/>
          <w:szCs w:val="28"/>
        </w:rPr>
        <w:t>.202</w:t>
      </w:r>
      <w:r w:rsidRPr="00B172AF" w:rsidR="00675879">
        <w:rPr>
          <w:sz w:val="28"/>
          <w:szCs w:val="28"/>
        </w:rPr>
        <w:t>1</w:t>
      </w:r>
      <w:r w:rsidRPr="00B172AF" w:rsidR="00A53493">
        <w:rPr>
          <w:sz w:val="28"/>
          <w:szCs w:val="28"/>
        </w:rPr>
        <w:t xml:space="preserve"> г. по </w:t>
      </w:r>
      <w:r w:rsidRPr="00B172AF" w:rsidR="00675879">
        <w:rPr>
          <w:sz w:val="28"/>
          <w:szCs w:val="28"/>
        </w:rPr>
        <w:t>10.09</w:t>
      </w:r>
      <w:r w:rsidRPr="00B172AF" w:rsidR="00A53493">
        <w:rPr>
          <w:sz w:val="28"/>
          <w:szCs w:val="28"/>
        </w:rPr>
        <w:t xml:space="preserve">.2025 г. </w:t>
      </w:r>
      <w:r w:rsidRPr="00B172AF" w:rsidR="00675879">
        <w:rPr>
          <w:sz w:val="28"/>
          <w:szCs w:val="28"/>
        </w:rPr>
        <w:t xml:space="preserve">в размере 5795,01 руб. </w:t>
      </w:r>
      <w:r w:rsidRPr="00B172AF" w:rsidR="00A53493">
        <w:rPr>
          <w:sz w:val="28"/>
          <w:szCs w:val="28"/>
        </w:rPr>
        <w:t xml:space="preserve">с продолжением их начисления </w:t>
      </w:r>
      <w:r w:rsidRPr="00B172AF" w:rsidR="00675879">
        <w:rPr>
          <w:sz w:val="28"/>
          <w:szCs w:val="28"/>
        </w:rPr>
        <w:t xml:space="preserve">с 11.09.2025 г. </w:t>
      </w:r>
      <w:r w:rsidRPr="00B172AF" w:rsidR="00A53493">
        <w:rPr>
          <w:sz w:val="28"/>
          <w:szCs w:val="28"/>
        </w:rPr>
        <w:t xml:space="preserve">по день фактической уплаты долга, </w:t>
      </w:r>
      <w:r w:rsidRPr="00B172AF" w:rsidR="00F21E2F">
        <w:rPr>
          <w:sz w:val="28"/>
          <w:szCs w:val="28"/>
        </w:rPr>
        <w:t>расходы по оплате государственной пошлины в размере 4</w:t>
      </w:r>
      <w:r w:rsidRPr="00B172AF" w:rsidR="000A3498">
        <w:rPr>
          <w:sz w:val="28"/>
          <w:szCs w:val="28"/>
        </w:rPr>
        <w:t> </w:t>
      </w:r>
      <w:r w:rsidRPr="00B172AF" w:rsidR="00F21E2F">
        <w:rPr>
          <w:sz w:val="28"/>
          <w:szCs w:val="28"/>
        </w:rPr>
        <w:t>000</w:t>
      </w:r>
      <w:r w:rsidRPr="00B172AF" w:rsidR="000A3498">
        <w:rPr>
          <w:sz w:val="28"/>
          <w:szCs w:val="28"/>
        </w:rPr>
        <w:t xml:space="preserve"> </w:t>
      </w:r>
      <w:r w:rsidRPr="00B172AF" w:rsidR="00F21E2F">
        <w:rPr>
          <w:sz w:val="28"/>
          <w:szCs w:val="28"/>
        </w:rPr>
        <w:t>рублей.</w:t>
      </w:r>
    </w:p>
    <w:p w:rsidR="002222E6" w:rsidRPr="00B172AF" w:rsidP="009C33F2" w14:paraId="2465713D" w14:textId="5C570918">
      <w:pPr>
        <w:pStyle w:val="90"/>
        <w:shd w:val="clear" w:color="auto" w:fill="auto"/>
        <w:spacing w:before="0" w:after="0" w:line="240" w:lineRule="auto"/>
        <w:ind w:right="20" w:firstLine="0"/>
        <w:jc w:val="both"/>
        <w:rPr>
          <w:color w:val="000000" w:themeColor="text1"/>
          <w:sz w:val="28"/>
          <w:szCs w:val="28"/>
        </w:rPr>
      </w:pPr>
      <w:r w:rsidRPr="00B172AF">
        <w:rPr>
          <w:sz w:val="28"/>
          <w:szCs w:val="28"/>
        </w:rPr>
        <w:t xml:space="preserve">         </w:t>
      </w:r>
      <w:r w:rsidRPr="00B172AF">
        <w:rPr>
          <w:color w:val="000000" w:themeColor="text1"/>
          <w:sz w:val="28"/>
          <w:szCs w:val="28"/>
        </w:rPr>
        <w:t xml:space="preserve">Истец </w:t>
      </w:r>
      <w:r w:rsidRPr="00B172AF" w:rsidR="001B2B98">
        <w:rPr>
          <w:color w:val="000000" w:themeColor="text1"/>
          <w:sz w:val="28"/>
          <w:szCs w:val="28"/>
        </w:rPr>
        <w:t xml:space="preserve">АО "ЮГРА-ЭКОЛОГИЯ" </w:t>
      </w:r>
      <w:r w:rsidRPr="00B172AF" w:rsidR="009C33F2">
        <w:rPr>
          <w:color w:val="000000" w:themeColor="text1"/>
          <w:sz w:val="28"/>
          <w:szCs w:val="28"/>
        </w:rPr>
        <w:t xml:space="preserve"> о</w:t>
      </w:r>
      <w:r w:rsidRPr="00B172AF">
        <w:rPr>
          <w:color w:val="000000" w:themeColor="text1"/>
          <w:sz w:val="28"/>
          <w:szCs w:val="28"/>
        </w:rPr>
        <w:t xml:space="preserve"> судебно</w:t>
      </w:r>
      <w:r w:rsidRPr="00B172AF" w:rsidR="009C33F2">
        <w:rPr>
          <w:color w:val="000000" w:themeColor="text1"/>
          <w:sz w:val="28"/>
          <w:szCs w:val="28"/>
        </w:rPr>
        <w:t xml:space="preserve">м </w:t>
      </w:r>
      <w:r w:rsidRPr="00B172AF">
        <w:rPr>
          <w:color w:val="000000" w:themeColor="text1"/>
          <w:sz w:val="28"/>
          <w:szCs w:val="28"/>
        </w:rPr>
        <w:t>заседани</w:t>
      </w:r>
      <w:r w:rsidRPr="00B172AF" w:rsidR="009C33F2">
        <w:rPr>
          <w:color w:val="000000" w:themeColor="text1"/>
          <w:sz w:val="28"/>
          <w:szCs w:val="28"/>
        </w:rPr>
        <w:t>и</w:t>
      </w:r>
      <w:r w:rsidRPr="00B172AF">
        <w:rPr>
          <w:color w:val="000000" w:themeColor="text1"/>
          <w:sz w:val="28"/>
          <w:szCs w:val="28"/>
        </w:rPr>
        <w:t xml:space="preserve"> извещен </w:t>
      </w:r>
      <w:r w:rsidRPr="00B172AF" w:rsidR="0006522B">
        <w:rPr>
          <w:color w:val="000000" w:themeColor="text1"/>
          <w:sz w:val="28"/>
          <w:szCs w:val="28"/>
        </w:rPr>
        <w:t>судебной повесткой</w:t>
      </w:r>
    </w:p>
    <w:p w:rsidR="001B2B98" w:rsidRPr="00B172AF" w:rsidP="00E96BF9" w14:paraId="3DC0CF89" w14:textId="1E9EB985">
      <w:pPr>
        <w:pStyle w:val="90"/>
        <w:shd w:val="clear" w:color="auto" w:fill="auto"/>
        <w:spacing w:before="0" w:after="0" w:line="240" w:lineRule="auto"/>
        <w:ind w:left="20" w:right="20" w:firstLine="0"/>
        <w:jc w:val="both"/>
        <w:rPr>
          <w:rFonts w:eastAsia="Calibri"/>
          <w:color w:val="000000" w:themeColor="text1"/>
          <w:spacing w:val="0"/>
          <w:kern w:val="0"/>
          <w:sz w:val="28"/>
          <w:szCs w:val="28"/>
          <w:lang w:eastAsia="ru-RU"/>
          <w14:ligatures w14:val="none"/>
        </w:rPr>
      </w:pPr>
      <w:r w:rsidRPr="00B172AF">
        <w:rPr>
          <w:color w:val="000000" w:themeColor="text1"/>
          <w:sz w:val="28"/>
          <w:szCs w:val="28"/>
        </w:rPr>
        <w:t xml:space="preserve">        </w:t>
      </w:r>
      <w:r w:rsidRPr="00B172AF" w:rsidR="009B42B4">
        <w:rPr>
          <w:color w:val="000000" w:themeColor="text1"/>
          <w:sz w:val="28"/>
          <w:szCs w:val="28"/>
        </w:rPr>
        <w:t xml:space="preserve">Ответчик </w:t>
      </w:r>
      <w:r w:rsidRPr="00B172AF" w:rsidR="00675879">
        <w:rPr>
          <w:sz w:val="28"/>
          <w:szCs w:val="28"/>
        </w:rPr>
        <w:t>Конохова И</w:t>
      </w:r>
      <w:r w:rsidRPr="00B172AF">
        <w:rPr>
          <w:color w:val="000000" w:themeColor="text1"/>
          <w:sz w:val="28"/>
          <w:szCs w:val="28"/>
        </w:rPr>
        <w:t>.</w:t>
      </w:r>
      <w:r w:rsidRPr="00B172AF" w:rsidR="00675879">
        <w:rPr>
          <w:color w:val="000000" w:themeColor="text1"/>
          <w:sz w:val="28"/>
          <w:szCs w:val="28"/>
        </w:rPr>
        <w:t>Ф.</w:t>
      </w:r>
      <w:r w:rsidRPr="00B172AF" w:rsidR="009C33F2">
        <w:rPr>
          <w:color w:val="000000" w:themeColor="text1"/>
          <w:sz w:val="28"/>
          <w:szCs w:val="28"/>
        </w:rPr>
        <w:t xml:space="preserve"> </w:t>
      </w:r>
      <w:r w:rsidRPr="00B172AF" w:rsidR="00675879">
        <w:rPr>
          <w:color w:val="000000" w:themeColor="text1"/>
          <w:sz w:val="28"/>
          <w:szCs w:val="28"/>
        </w:rPr>
        <w:t>в</w:t>
      </w:r>
      <w:r w:rsidRPr="00B172AF">
        <w:rPr>
          <w:color w:val="000000" w:themeColor="text1"/>
          <w:sz w:val="28"/>
          <w:szCs w:val="28"/>
        </w:rPr>
        <w:t xml:space="preserve"> судебном заседании </w:t>
      </w:r>
      <w:r w:rsidRPr="00B172AF" w:rsidR="00A53493">
        <w:rPr>
          <w:color w:val="000000" w:themeColor="text1"/>
          <w:sz w:val="28"/>
          <w:szCs w:val="28"/>
        </w:rPr>
        <w:t xml:space="preserve">просила о применении </w:t>
      </w:r>
      <w:r w:rsidRPr="00B172AF" w:rsidR="003274A3">
        <w:rPr>
          <w:color w:val="000000" w:themeColor="text1"/>
          <w:sz w:val="28"/>
          <w:szCs w:val="28"/>
        </w:rPr>
        <w:t>с</w:t>
      </w:r>
      <w:r w:rsidRPr="00B172AF" w:rsidR="00A53493">
        <w:rPr>
          <w:color w:val="000000" w:themeColor="text1"/>
          <w:sz w:val="28"/>
          <w:szCs w:val="28"/>
        </w:rPr>
        <w:t>рока исковой давности</w:t>
      </w:r>
      <w:r w:rsidRPr="00B172AF" w:rsidR="00675879">
        <w:rPr>
          <w:color w:val="000000" w:themeColor="text1"/>
          <w:sz w:val="28"/>
          <w:szCs w:val="28"/>
        </w:rPr>
        <w:t xml:space="preserve">, </w:t>
      </w:r>
      <w:r w:rsidRPr="00B172AF" w:rsidR="003274A3">
        <w:rPr>
          <w:color w:val="000000" w:themeColor="text1"/>
          <w:sz w:val="28"/>
          <w:szCs w:val="28"/>
        </w:rPr>
        <w:t xml:space="preserve">не согласилась с иском на том основании, что </w:t>
      </w:r>
      <w:r w:rsidRPr="00B172AF" w:rsidR="003274A3">
        <w:rPr>
          <w:rFonts w:eastAsia="Calibri"/>
          <w:color w:val="000000" w:themeColor="text1"/>
          <w:spacing w:val="0"/>
          <w:kern w:val="0"/>
          <w:sz w:val="28"/>
          <w:szCs w:val="28"/>
          <w:lang w:eastAsia="ru-RU"/>
          <w14:ligatures w14:val="none"/>
        </w:rPr>
        <w:t>она не обязана оплачивать услуги по обращению с ТКО, поскольку не заключала договор с АО «Югра-Экология», оплачивать за нее услуги долж</w:t>
      </w:r>
      <w:r w:rsidRPr="00B172AF" w:rsidR="00E96BF9">
        <w:rPr>
          <w:rFonts w:eastAsia="Calibri"/>
          <w:color w:val="000000" w:themeColor="text1"/>
          <w:spacing w:val="0"/>
          <w:kern w:val="0"/>
          <w:sz w:val="28"/>
          <w:szCs w:val="28"/>
          <w:lang w:eastAsia="ru-RU"/>
          <w14:ligatures w14:val="none"/>
        </w:rPr>
        <w:t>ен</w:t>
      </w:r>
      <w:r w:rsidRPr="00B172AF" w:rsidR="003274A3">
        <w:rPr>
          <w:rFonts w:eastAsia="Calibri"/>
          <w:color w:val="000000" w:themeColor="text1"/>
          <w:spacing w:val="0"/>
          <w:kern w:val="0"/>
          <w:sz w:val="28"/>
          <w:szCs w:val="28"/>
          <w:lang w:eastAsia="ru-RU"/>
          <w14:ligatures w14:val="none"/>
        </w:rPr>
        <w:t xml:space="preserve"> федеральный бюджет.</w:t>
      </w:r>
    </w:p>
    <w:p w:rsidR="009C33F2" w:rsidRPr="00B172AF" w:rsidP="00743A9A" w14:paraId="14362552" w14:textId="37949595">
      <w:pPr>
        <w:pStyle w:val="90"/>
        <w:shd w:val="clear" w:color="auto" w:fill="auto"/>
        <w:spacing w:before="0" w:after="0" w:line="240" w:lineRule="auto"/>
        <w:ind w:left="20" w:right="20" w:firstLine="0"/>
        <w:jc w:val="both"/>
        <w:rPr>
          <w:color w:val="000000" w:themeColor="text1"/>
          <w:sz w:val="28"/>
          <w:szCs w:val="28"/>
        </w:rPr>
      </w:pPr>
      <w:r w:rsidRPr="00B172AF">
        <w:rPr>
          <w:color w:val="000000" w:themeColor="text1"/>
          <w:sz w:val="28"/>
          <w:szCs w:val="28"/>
        </w:rPr>
        <w:t xml:space="preserve">        Лица, участвующие в деле или их представители в судебное заседание не явились.</w:t>
      </w:r>
    </w:p>
    <w:p w:rsidR="002222E6" w:rsidRPr="00B172AF" w:rsidP="00743A9A" w14:paraId="1F7903E7" w14:textId="05F8DF21">
      <w:pPr>
        <w:pStyle w:val="90"/>
        <w:shd w:val="clear" w:color="auto" w:fill="auto"/>
        <w:spacing w:before="0" w:after="0" w:line="240" w:lineRule="auto"/>
        <w:ind w:left="20" w:right="20" w:firstLine="0"/>
        <w:jc w:val="both"/>
        <w:rPr>
          <w:color w:val="000000" w:themeColor="text1"/>
          <w:sz w:val="28"/>
          <w:szCs w:val="28"/>
        </w:rPr>
      </w:pPr>
      <w:r w:rsidRPr="00B172AF">
        <w:rPr>
          <w:color w:val="000000" w:themeColor="text1"/>
          <w:sz w:val="28"/>
          <w:szCs w:val="28"/>
        </w:rPr>
        <w:t xml:space="preserve">        На основании ч.3 ст. 167 ГПК РФ суд счел возможным рассмотреть дело в отсутствии сторон.</w:t>
      </w:r>
    </w:p>
    <w:p w:rsidR="00FC5564" w:rsidRPr="00B172AF" w:rsidP="00FC5564" w14:paraId="0E53DCB6" w14:textId="402C7E5F">
      <w:pPr>
        <w:pStyle w:val="90"/>
        <w:shd w:val="clear" w:color="auto" w:fill="auto"/>
        <w:spacing w:before="0" w:after="0" w:line="240" w:lineRule="auto"/>
        <w:ind w:left="20" w:right="20" w:firstLine="0"/>
        <w:jc w:val="both"/>
        <w:rPr>
          <w:sz w:val="28"/>
          <w:szCs w:val="28"/>
        </w:rPr>
      </w:pPr>
      <w:r w:rsidRPr="00B172AF">
        <w:rPr>
          <w:sz w:val="28"/>
          <w:szCs w:val="28"/>
        </w:rPr>
        <w:t xml:space="preserve">        </w:t>
      </w:r>
      <w:r w:rsidRPr="00B172AF" w:rsidR="009C33F2">
        <w:rPr>
          <w:sz w:val="28"/>
          <w:szCs w:val="28"/>
        </w:rPr>
        <w:t>И</w:t>
      </w:r>
      <w:r w:rsidRPr="00B172AF">
        <w:rPr>
          <w:sz w:val="28"/>
          <w:szCs w:val="28"/>
        </w:rPr>
        <w:t>сследовав материалы дела, суд приходит к следующему.</w:t>
      </w:r>
    </w:p>
    <w:p w:rsidR="001B2B98" w:rsidRPr="00B172AF" w:rsidP="000E244D" w14:paraId="475335A4" w14:textId="77777777">
      <w:pPr>
        <w:jc w:val="both"/>
        <w:rPr>
          <w:sz w:val="28"/>
          <w:szCs w:val="28"/>
        </w:rPr>
      </w:pPr>
      <w:r w:rsidRPr="00B172AF">
        <w:rPr>
          <w:sz w:val="28"/>
          <w:szCs w:val="28"/>
        </w:rPr>
        <w:t xml:space="preserve">        В соответствии с ч.4 ст. 154 Жилищного кодекса РФ плата за обращение с твердыми коммунальными отходами входит в структуру платы за коммунальные услуги.</w:t>
      </w:r>
    </w:p>
    <w:p w:rsidR="001B2B98" w:rsidRPr="00B172AF" w:rsidP="000E244D" w14:paraId="5E3DBFCD" w14:textId="77777777">
      <w:pPr>
        <w:jc w:val="both"/>
        <w:rPr>
          <w:sz w:val="28"/>
          <w:szCs w:val="28"/>
        </w:rPr>
      </w:pPr>
      <w:r w:rsidRPr="00B172AF">
        <w:rPr>
          <w:sz w:val="28"/>
          <w:szCs w:val="28"/>
        </w:rPr>
        <w:t xml:space="preserve">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 (ч.1 ст. 155 Жилищного кодекса РФ).</w:t>
      </w:r>
    </w:p>
    <w:p w:rsidR="001B2B98" w:rsidRPr="00B172AF" w:rsidP="000E244D" w14:paraId="01F3F28B" w14:textId="77777777">
      <w:pPr>
        <w:jc w:val="both"/>
        <w:rPr>
          <w:sz w:val="28"/>
          <w:szCs w:val="28"/>
        </w:rPr>
      </w:pPr>
      <w:r w:rsidRPr="00B172AF">
        <w:rPr>
          <w:sz w:val="28"/>
          <w:szCs w:val="28"/>
        </w:rPr>
        <w:t xml:space="preserve">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5" w:anchor="/document/12147362/entry/0" w:history="1">
        <w:r w:rsidRPr="00B172AF">
          <w:rPr>
            <w:rStyle w:val="Hyperlink"/>
            <w:color w:val="auto"/>
            <w:sz w:val="28"/>
            <w:szCs w:val="28"/>
            <w:u w:val="none"/>
          </w:rPr>
          <w:t>нормативов</w:t>
        </w:r>
      </w:hyperlink>
      <w:r w:rsidRPr="00B172AF">
        <w:rPr>
          <w:sz w:val="28"/>
          <w:szCs w:val="28"/>
        </w:rPr>
        <w:t>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w:t>
      </w:r>
      <w:hyperlink r:id="rId5" w:anchor="/multilink/12138291/paragraph/26976549/number/1" w:history="1">
        <w:r w:rsidRPr="00B172AF">
          <w:rPr>
            <w:rStyle w:val="Hyperlink"/>
            <w:color w:val="auto"/>
            <w:sz w:val="28"/>
            <w:szCs w:val="28"/>
            <w:u w:val="none"/>
          </w:rPr>
          <w:t>порядке</w:t>
        </w:r>
      </w:hyperlink>
      <w:r w:rsidRPr="00B172AF">
        <w:rPr>
          <w:sz w:val="28"/>
          <w:szCs w:val="28"/>
        </w:rPr>
        <w:t>, установленном Правительством Российской Федерации. Размер платы за коммунальные услуги, предусмотренные </w:t>
      </w:r>
      <w:hyperlink r:id="rId5" w:anchor="/document/12138291/entry/15404" w:history="1">
        <w:r w:rsidRPr="00B172AF">
          <w:rPr>
            <w:rStyle w:val="Hyperlink"/>
            <w:color w:val="auto"/>
            <w:sz w:val="28"/>
            <w:szCs w:val="28"/>
            <w:u w:val="none"/>
          </w:rPr>
          <w:t>частью 4 статьи 154</w:t>
        </w:r>
      </w:hyperlink>
      <w:r w:rsidRPr="00B172AF">
        <w:rPr>
          <w:sz w:val="28"/>
          <w:szCs w:val="28"/>
        </w:rPr>
        <w:t>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(ч.1, ч.2 ст. 157 Жилищного кодекса РФ).</w:t>
      </w:r>
    </w:p>
    <w:p w:rsidR="001B2B98" w:rsidRPr="00B172AF" w:rsidP="000E244D" w14:paraId="06AC7486" w14:textId="77777777">
      <w:pPr>
        <w:jc w:val="both"/>
        <w:rPr>
          <w:sz w:val="28"/>
          <w:szCs w:val="28"/>
        </w:rPr>
      </w:pPr>
      <w:r w:rsidRPr="00B172AF">
        <w:rPr>
          <w:sz w:val="28"/>
          <w:szCs w:val="28"/>
        </w:rPr>
        <w:t xml:space="preserve">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(п.5 ч.2 ст. 153 Жилищного кодекса РФ).</w:t>
      </w:r>
    </w:p>
    <w:p w:rsidR="001B2B98" w:rsidRPr="00B172AF" w:rsidP="000E244D" w14:paraId="20FEEABD" w14:textId="77777777">
      <w:pPr>
        <w:jc w:val="both"/>
        <w:rPr>
          <w:sz w:val="28"/>
          <w:szCs w:val="28"/>
        </w:rPr>
      </w:pPr>
      <w:r w:rsidRPr="00B172AF">
        <w:rPr>
          <w:sz w:val="28"/>
          <w:szCs w:val="28"/>
        </w:rPr>
        <w:t xml:space="preserve">        Момент возникновения права собственности определяется правилами Гражданского кодекса Российской Федерации (</w:t>
      </w:r>
      <w:hyperlink r:id="rId5" w:anchor="/document/10164072/entry/800012" w:history="1">
        <w:r w:rsidRPr="00B172AF">
          <w:rPr>
            <w:rStyle w:val="Hyperlink"/>
            <w:color w:val="auto"/>
            <w:sz w:val="28"/>
            <w:szCs w:val="28"/>
            <w:u w:val="none"/>
          </w:rPr>
          <w:t>пункт 2 статьи 8.1</w:t>
        </w:r>
      </w:hyperlink>
      <w:r w:rsidRPr="00B172AF">
        <w:rPr>
          <w:sz w:val="28"/>
          <w:szCs w:val="28"/>
        </w:rPr>
        <w:t>, </w:t>
      </w:r>
      <w:hyperlink r:id="rId5" w:anchor="/document/10164072/entry/218" w:history="1">
        <w:r w:rsidRPr="00B172AF">
          <w:rPr>
            <w:rStyle w:val="Hyperlink"/>
            <w:color w:val="auto"/>
            <w:sz w:val="28"/>
            <w:szCs w:val="28"/>
            <w:u w:val="none"/>
          </w:rPr>
          <w:t>статьи 218</w:t>
        </w:r>
      </w:hyperlink>
      <w:r w:rsidRPr="00B172AF">
        <w:rPr>
          <w:sz w:val="28"/>
          <w:szCs w:val="28"/>
        </w:rPr>
        <w:t>, </w:t>
      </w:r>
      <w:hyperlink r:id="rId5" w:anchor="/document/10164072/entry/219" w:history="1">
        <w:r w:rsidRPr="00B172AF">
          <w:rPr>
            <w:rStyle w:val="Hyperlink"/>
            <w:color w:val="auto"/>
            <w:sz w:val="28"/>
            <w:szCs w:val="28"/>
            <w:u w:val="none"/>
          </w:rPr>
          <w:t>219</w:t>
        </w:r>
      </w:hyperlink>
      <w:r w:rsidRPr="00B172AF">
        <w:rPr>
          <w:sz w:val="28"/>
          <w:szCs w:val="28"/>
        </w:rPr>
        <w:t>, </w:t>
      </w:r>
      <w:hyperlink r:id="rId5" w:anchor="/document/10164072/entry/223" w:history="1">
        <w:r w:rsidRPr="00B172AF">
          <w:rPr>
            <w:rStyle w:val="Hyperlink"/>
            <w:color w:val="auto"/>
            <w:sz w:val="28"/>
            <w:szCs w:val="28"/>
            <w:u w:val="none"/>
          </w:rPr>
          <w:t>223</w:t>
        </w:r>
      </w:hyperlink>
      <w:r w:rsidRPr="00B172AF">
        <w:rPr>
          <w:sz w:val="28"/>
          <w:szCs w:val="28"/>
        </w:rPr>
        <w:t>, </w:t>
      </w:r>
      <w:hyperlink r:id="rId5" w:anchor="/document/10164072/entry/11524" w:history="1">
        <w:r w:rsidRPr="00B172AF">
          <w:rPr>
            <w:rStyle w:val="Hyperlink"/>
            <w:color w:val="auto"/>
            <w:sz w:val="28"/>
            <w:szCs w:val="28"/>
            <w:u w:val="none"/>
          </w:rPr>
          <w:t>пункт 4 статьи 1152</w:t>
        </w:r>
      </w:hyperlink>
      <w:r w:rsidRPr="00B172AF">
        <w:rPr>
          <w:sz w:val="28"/>
          <w:szCs w:val="28"/>
        </w:rPr>
        <w:t> ГК РФ).</w:t>
      </w:r>
    </w:p>
    <w:p w:rsidR="001B2B98" w:rsidRPr="00B172AF" w:rsidP="000E244D" w14:paraId="6E8005A7" w14:textId="77777777">
      <w:pPr>
        <w:jc w:val="both"/>
        <w:rPr>
          <w:sz w:val="28"/>
          <w:szCs w:val="28"/>
        </w:rPr>
      </w:pPr>
      <w:r w:rsidRPr="00B172AF">
        <w:rPr>
          <w:sz w:val="28"/>
          <w:szCs w:val="28"/>
        </w:rPr>
        <w:t xml:space="preserve">        В соответствии со ст. 249 Гражданского кодекса РФ 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1B2B98" w:rsidRPr="00B172AF" w:rsidP="000E244D" w14:paraId="4065C0AE" w14:textId="040DD2E8">
      <w:pPr>
        <w:jc w:val="both"/>
        <w:rPr>
          <w:sz w:val="28"/>
          <w:szCs w:val="28"/>
        </w:rPr>
      </w:pPr>
      <w:r w:rsidRPr="00B172AF">
        <w:rPr>
          <w:sz w:val="28"/>
          <w:szCs w:val="28"/>
        </w:rPr>
        <w:t xml:space="preserve">        </w:t>
      </w:r>
      <w:r w:rsidRPr="00B172AF" w:rsidR="00E96BF9">
        <w:rPr>
          <w:sz w:val="28"/>
          <w:szCs w:val="28"/>
        </w:rPr>
        <w:t>Конохова</w:t>
      </w:r>
      <w:r w:rsidRPr="00B172AF" w:rsidR="00E96BF9">
        <w:rPr>
          <w:sz w:val="28"/>
          <w:szCs w:val="28"/>
        </w:rPr>
        <w:t xml:space="preserve"> Ирина Федоровна </w:t>
      </w:r>
      <w:r w:rsidRPr="00B172AF">
        <w:rPr>
          <w:sz w:val="28"/>
          <w:szCs w:val="28"/>
        </w:rPr>
        <w:t xml:space="preserve">является </w:t>
      </w:r>
      <w:r w:rsidRPr="00B172AF" w:rsidR="00E96BF9">
        <w:rPr>
          <w:sz w:val="28"/>
          <w:szCs w:val="28"/>
        </w:rPr>
        <w:t xml:space="preserve">единоличным </w:t>
      </w:r>
      <w:r w:rsidRPr="00B172AF">
        <w:rPr>
          <w:sz w:val="28"/>
          <w:szCs w:val="28"/>
        </w:rPr>
        <w:t xml:space="preserve">собственником квартиры по адресу </w:t>
      </w:r>
      <w:r w:rsidRPr="00254D4B" w:rsidR="00254D4B">
        <w:rPr>
          <w:sz w:val="28"/>
          <w:szCs w:val="28"/>
        </w:rPr>
        <w:t>*</w:t>
      </w:r>
      <w:r w:rsidRPr="00B172AF">
        <w:rPr>
          <w:sz w:val="28"/>
          <w:szCs w:val="28"/>
        </w:rPr>
        <w:t xml:space="preserve"> с </w:t>
      </w:r>
      <w:r w:rsidRPr="00B172AF" w:rsidR="00E96BF9">
        <w:rPr>
          <w:sz w:val="28"/>
          <w:szCs w:val="28"/>
        </w:rPr>
        <w:t>25.01.2007</w:t>
      </w:r>
      <w:r w:rsidRPr="00B172AF">
        <w:rPr>
          <w:sz w:val="28"/>
          <w:szCs w:val="28"/>
        </w:rPr>
        <w:t xml:space="preserve"> года по настоящее время, что подтверждается выписк</w:t>
      </w:r>
      <w:r w:rsidRPr="00B172AF" w:rsidR="00E96BF9">
        <w:rPr>
          <w:sz w:val="28"/>
          <w:szCs w:val="28"/>
        </w:rPr>
        <w:t>ами</w:t>
      </w:r>
      <w:r w:rsidRPr="00B172AF">
        <w:rPr>
          <w:sz w:val="28"/>
          <w:szCs w:val="28"/>
        </w:rPr>
        <w:t xml:space="preserve"> из ЕГРН</w:t>
      </w:r>
      <w:r w:rsidRPr="00B172AF" w:rsidR="00E96BF9">
        <w:rPr>
          <w:sz w:val="28"/>
          <w:szCs w:val="28"/>
        </w:rPr>
        <w:t xml:space="preserve"> </w:t>
      </w:r>
      <w:r w:rsidRPr="00B172AF">
        <w:rPr>
          <w:sz w:val="28"/>
          <w:szCs w:val="28"/>
        </w:rPr>
        <w:t>(л.д.</w:t>
      </w:r>
      <w:r w:rsidRPr="00B172AF" w:rsidR="00E96BF9">
        <w:rPr>
          <w:sz w:val="28"/>
          <w:szCs w:val="28"/>
        </w:rPr>
        <w:t>75-76, 77</w:t>
      </w:r>
      <w:r w:rsidRPr="00B172AF">
        <w:rPr>
          <w:sz w:val="28"/>
          <w:szCs w:val="28"/>
        </w:rPr>
        <w:t>)</w:t>
      </w:r>
    </w:p>
    <w:p w:rsidR="001B2B98" w:rsidRPr="00B172AF" w:rsidP="000E244D" w14:paraId="1A9DAFC0" w14:textId="5E378BC5">
      <w:pPr>
        <w:ind w:left="60" w:right="40"/>
        <w:jc w:val="both"/>
        <w:rPr>
          <w:sz w:val="28"/>
          <w:szCs w:val="28"/>
        </w:rPr>
      </w:pPr>
      <w:r w:rsidRPr="00B172AF">
        <w:rPr>
          <w:sz w:val="28"/>
          <w:szCs w:val="28"/>
        </w:rPr>
        <w:t xml:space="preserve">        В соответствии с Соглашением № 26 об организации деятельности по обращению с твердыми коммунальными отходами от 23 апреля 2018 года заключенным с Департаментом промышленности ХМАО - Югры Акционерное общество "Югра-Экология" является региональным оператором на территории ХМАО – Югры, в том числе на территории городского округа города Мегиона</w:t>
      </w:r>
      <w:r w:rsidRPr="00B172AF" w:rsidR="00FE6A84">
        <w:rPr>
          <w:sz w:val="28"/>
          <w:szCs w:val="28"/>
        </w:rPr>
        <w:t xml:space="preserve"> (л.д.36, 67-69)</w:t>
      </w:r>
      <w:r w:rsidRPr="00B172AF">
        <w:rPr>
          <w:sz w:val="28"/>
          <w:szCs w:val="28"/>
        </w:rPr>
        <w:t>.</w:t>
      </w:r>
    </w:p>
    <w:p w:rsidR="001B2B98" w:rsidRPr="00B172AF" w:rsidP="000E244D" w14:paraId="2E6C18BD" w14:textId="46597EDD">
      <w:pPr>
        <w:ind w:left="60" w:right="40"/>
        <w:jc w:val="both"/>
        <w:rPr>
          <w:sz w:val="28"/>
          <w:szCs w:val="28"/>
        </w:rPr>
      </w:pPr>
      <w:r w:rsidRPr="00B172AF">
        <w:rPr>
          <w:sz w:val="28"/>
          <w:szCs w:val="28"/>
        </w:rPr>
        <w:t xml:space="preserve">      </w:t>
      </w:r>
      <w:r w:rsidRPr="00B172AF" w:rsidR="0055279F">
        <w:rPr>
          <w:sz w:val="28"/>
          <w:szCs w:val="28"/>
        </w:rPr>
        <w:t xml:space="preserve"> </w:t>
      </w:r>
      <w:r w:rsidRPr="00B172AF">
        <w:rPr>
          <w:sz w:val="28"/>
          <w:szCs w:val="28"/>
        </w:rPr>
        <w:t xml:space="preserve"> Договор на оказание услуг по обращению с ТКО между истцом и ответчиком не заключался.</w:t>
      </w:r>
    </w:p>
    <w:p w:rsidR="001B2B98" w:rsidRPr="00B172AF" w:rsidP="000E244D" w14:paraId="03FDE926" w14:textId="77777777">
      <w:pPr>
        <w:jc w:val="both"/>
        <w:rPr>
          <w:sz w:val="28"/>
          <w:szCs w:val="28"/>
        </w:rPr>
      </w:pPr>
      <w:r w:rsidRPr="00B172AF">
        <w:rPr>
          <w:sz w:val="28"/>
          <w:szCs w:val="28"/>
        </w:rPr>
        <w:t xml:space="preserve">         Однако договор оказания услуг по обращению с ТКО считается заключенным региональным оператором со всеми потребителями, находящимися в зоне его действия, в том числе при отсутствии подписанного сторонами договора в виде единого документа. В случае, если между региональным оператором по обращению с ТКО и конкретным потребителем - собственником таких отходов не подписан договор на оказание услуг по обращению с ТКО, указанные услуги оказываются и подлежат оплате в соответствии с условиями типового договора (раздел I Обзора судебной практики по делам, связанным с обращением с твердыми коммунальными отходами (утв. Президиумом Верховного Суда РФ 13 декабря 2023 г.).</w:t>
      </w:r>
    </w:p>
    <w:p w:rsidR="001B2B98" w:rsidRPr="00B172AF" w:rsidP="000E244D" w14:paraId="3EE60C27" w14:textId="77777777">
      <w:pPr>
        <w:jc w:val="both"/>
        <w:rPr>
          <w:sz w:val="28"/>
          <w:szCs w:val="28"/>
        </w:rPr>
      </w:pPr>
      <w:r w:rsidRPr="00B172AF">
        <w:rPr>
          <w:sz w:val="28"/>
          <w:szCs w:val="28"/>
        </w:rPr>
        <w:t xml:space="preserve">        Согласно пунктам 1, 2, 4 статьи 24.7 ФЗ-89, региональные операторы заключают договоры на оказание услуг по обращению с ТКО с собственниками ТКО, если иное не предусмотрено законодательством Российской Федерации. Договор на оказание услуг по обращению с ТКО является публичным для регионального оператора. Предложение о заключении договора размещено на официальном сайте Регионального оператора </w:t>
      </w:r>
      <w:hyperlink r:id="rId6" w:history="1">
        <w:r w:rsidRPr="00B172AF">
          <w:rPr>
            <w:rStyle w:val="Hyperlink"/>
            <w:color w:val="auto"/>
            <w:sz w:val="28"/>
            <w:szCs w:val="28"/>
            <w:u w:val="none"/>
          </w:rPr>
          <w:t>https://www.yugra-ecology.ru/</w:t>
        </w:r>
      </w:hyperlink>
      <w:r w:rsidRPr="00B172AF">
        <w:rPr>
          <w:sz w:val="28"/>
          <w:szCs w:val="28"/>
        </w:rPr>
        <w:t>, а также в газете "Новости Югры".</w:t>
      </w:r>
    </w:p>
    <w:p w:rsidR="001B2B98" w:rsidRPr="00B172AF" w:rsidP="000E244D" w14:paraId="1A6D1A99" w14:textId="183AFE0C">
      <w:pPr>
        <w:jc w:val="both"/>
        <w:rPr>
          <w:sz w:val="28"/>
          <w:szCs w:val="28"/>
        </w:rPr>
      </w:pPr>
      <w:r w:rsidRPr="00B172AF">
        <w:rPr>
          <w:sz w:val="28"/>
          <w:szCs w:val="28"/>
        </w:rPr>
        <w:t xml:space="preserve">         Ответчику был открыт лицевой счет №</w:t>
      </w:r>
      <w:r w:rsidRPr="00254D4B" w:rsidR="00254D4B">
        <w:rPr>
          <w:sz w:val="28"/>
          <w:szCs w:val="28"/>
        </w:rPr>
        <w:t>*</w:t>
      </w:r>
      <w:r w:rsidRPr="00B172AF">
        <w:rPr>
          <w:sz w:val="28"/>
          <w:szCs w:val="28"/>
        </w:rPr>
        <w:t>.</w:t>
      </w:r>
    </w:p>
    <w:p w:rsidR="001B2B98" w:rsidRPr="00B172AF" w:rsidP="000E244D" w14:paraId="66A21EAB" w14:textId="6F1B4BE1">
      <w:pPr>
        <w:jc w:val="both"/>
        <w:rPr>
          <w:sz w:val="28"/>
          <w:szCs w:val="28"/>
        </w:rPr>
      </w:pPr>
      <w:r w:rsidRPr="00B172AF">
        <w:rPr>
          <w:sz w:val="28"/>
          <w:szCs w:val="28"/>
        </w:rPr>
        <w:t xml:space="preserve">         Приказ</w:t>
      </w:r>
      <w:r w:rsidRPr="00B172AF" w:rsidR="00570A57">
        <w:rPr>
          <w:sz w:val="28"/>
          <w:szCs w:val="28"/>
        </w:rPr>
        <w:t>ами</w:t>
      </w:r>
      <w:r w:rsidRPr="00B172AF">
        <w:rPr>
          <w:sz w:val="28"/>
          <w:szCs w:val="28"/>
        </w:rPr>
        <w:t xml:space="preserve"> Региональной службы по тарифам ХМАО-Югры </w:t>
      </w:r>
      <w:r w:rsidRPr="00B172AF" w:rsidR="00570A57">
        <w:rPr>
          <w:sz w:val="28"/>
          <w:szCs w:val="28"/>
        </w:rPr>
        <w:t xml:space="preserve">№ </w:t>
      </w:r>
      <w:r w:rsidRPr="00B172AF">
        <w:rPr>
          <w:sz w:val="28"/>
          <w:szCs w:val="28"/>
        </w:rPr>
        <w:t>№ 166-нп от 19.12.2019</w:t>
      </w:r>
      <w:r w:rsidRPr="00B172AF" w:rsidR="00570A57">
        <w:rPr>
          <w:sz w:val="28"/>
          <w:szCs w:val="28"/>
        </w:rPr>
        <w:t>г., № 120-нп от 18.12.2020 г., №</w:t>
      </w:r>
      <w:r w:rsidRPr="00B172AF">
        <w:rPr>
          <w:sz w:val="28"/>
          <w:szCs w:val="28"/>
        </w:rPr>
        <w:t xml:space="preserve"> </w:t>
      </w:r>
      <w:r w:rsidRPr="00B172AF" w:rsidR="00570A57">
        <w:rPr>
          <w:sz w:val="28"/>
          <w:szCs w:val="28"/>
        </w:rPr>
        <w:t xml:space="preserve">144-нп от 16.12.2021 г. </w:t>
      </w:r>
      <w:r w:rsidRPr="00B172AF">
        <w:rPr>
          <w:sz w:val="28"/>
          <w:szCs w:val="28"/>
        </w:rPr>
        <w:t>утверждены тарифы на услугу регионального оператора по обращению с ТКО на 2020 - 2022 годы</w:t>
      </w:r>
      <w:r w:rsidRPr="00B172AF" w:rsidR="00570A57">
        <w:rPr>
          <w:sz w:val="28"/>
          <w:szCs w:val="28"/>
        </w:rPr>
        <w:t xml:space="preserve"> (л.д.46-47, 47-48, 49-50)</w:t>
      </w:r>
      <w:r w:rsidRPr="00B172AF">
        <w:rPr>
          <w:sz w:val="28"/>
          <w:szCs w:val="28"/>
        </w:rPr>
        <w:t xml:space="preserve">. </w:t>
      </w:r>
    </w:p>
    <w:p w:rsidR="001B2B98" w:rsidRPr="00B172AF" w:rsidP="00570A57" w14:paraId="5ECCE252" w14:textId="76077197">
      <w:pPr>
        <w:widowControl w:val="0"/>
        <w:autoSpaceDE w:val="0"/>
        <w:autoSpaceDN w:val="0"/>
        <w:adjustRightInd w:val="0"/>
        <w:jc w:val="both"/>
        <w:rPr>
          <w:kern w:val="24"/>
          <w:sz w:val="28"/>
          <w:szCs w:val="28"/>
        </w:rPr>
      </w:pPr>
      <w:r w:rsidRPr="00B172AF">
        <w:rPr>
          <w:sz w:val="28"/>
          <w:szCs w:val="28"/>
        </w:rPr>
        <w:t xml:space="preserve">         Приказом Региональной службы по тарифам ХМАО-Югры № 93-нп  от 24 ноября 2022 г. установлен предельный единый тариф на услугу регионального оператора в области обращения с твердыми коммунальными отходами для акционерного общества «Югра-Экология» на период с 1 декабря 2022 года по 31 декабря 2028 года</w:t>
      </w:r>
      <w:r w:rsidRPr="00B172AF" w:rsidR="00570A57">
        <w:rPr>
          <w:sz w:val="28"/>
          <w:szCs w:val="28"/>
        </w:rPr>
        <w:t xml:space="preserve"> (л.д.51-53)</w:t>
      </w:r>
      <w:r w:rsidRPr="00B172AF">
        <w:rPr>
          <w:sz w:val="28"/>
          <w:szCs w:val="28"/>
        </w:rPr>
        <w:t>.</w:t>
      </w:r>
    </w:p>
    <w:p w:rsidR="00570A57" w:rsidRPr="00B172AF" w:rsidP="000E244D" w14:paraId="3E94FDEA" w14:textId="2840C174">
      <w:pPr>
        <w:jc w:val="both"/>
        <w:rPr>
          <w:sz w:val="28"/>
          <w:szCs w:val="28"/>
        </w:rPr>
      </w:pPr>
      <w:r w:rsidRPr="00B172AF">
        <w:rPr>
          <w:sz w:val="28"/>
          <w:szCs w:val="28"/>
        </w:rPr>
        <w:t xml:space="preserve">          В связи с ненадлежащим исполнением ответчиком обязательств по оплате услуги "Обращение с ТКО"  у ответчика образовалась перед АО ЮГРА-ЭКОЛОГИЯ задолженность за услуги по твердым коммунальным отходам за период с  01.02.2021 по 31.12.2021 г.  </w:t>
      </w:r>
      <w:r w:rsidRPr="00B172AF" w:rsidR="00A76EC8">
        <w:rPr>
          <w:sz w:val="28"/>
          <w:szCs w:val="28"/>
        </w:rPr>
        <w:t>(л.д.4-8)</w:t>
      </w:r>
      <w:r w:rsidRPr="00B172AF">
        <w:rPr>
          <w:sz w:val="28"/>
          <w:szCs w:val="28"/>
        </w:rPr>
        <w:t xml:space="preserve">, </w:t>
      </w:r>
      <w:r w:rsidRPr="00B172AF" w:rsidR="00A76EC8">
        <w:rPr>
          <w:sz w:val="28"/>
          <w:szCs w:val="28"/>
        </w:rPr>
        <w:t xml:space="preserve">за период </w:t>
      </w:r>
      <w:r w:rsidRPr="00B172AF">
        <w:rPr>
          <w:sz w:val="28"/>
          <w:szCs w:val="28"/>
        </w:rPr>
        <w:t>с 01.06.2022 г. по 30.04.2025 г.</w:t>
      </w:r>
      <w:r w:rsidRPr="00B172AF" w:rsidR="00A76EC8">
        <w:rPr>
          <w:sz w:val="28"/>
          <w:szCs w:val="28"/>
        </w:rPr>
        <w:t>, всего в размере 11257,20 руб. (л.д.55-58).</w:t>
      </w:r>
    </w:p>
    <w:p w:rsidR="001B2B98" w:rsidRPr="00B172AF" w:rsidP="000E244D" w14:paraId="00832065" w14:textId="77777777">
      <w:pPr>
        <w:jc w:val="both"/>
        <w:rPr>
          <w:sz w:val="28"/>
          <w:szCs w:val="28"/>
        </w:rPr>
      </w:pPr>
      <w:r w:rsidRPr="00B172AF">
        <w:rPr>
          <w:sz w:val="28"/>
          <w:szCs w:val="28"/>
        </w:rPr>
        <w:t xml:space="preserve">         Суд, рассмотрев ходатайство ответчика о пропуске истцом срока исковой давности находит его обоснованным и подлежащим удовлетворению ввиду следующего.</w:t>
      </w:r>
    </w:p>
    <w:p w:rsidR="001B2B98" w:rsidRPr="00B172AF" w:rsidP="000E244D" w14:paraId="417E6CBA" w14:textId="77777777">
      <w:pPr>
        <w:autoSpaceDE w:val="0"/>
        <w:autoSpaceDN w:val="0"/>
        <w:adjustRightInd w:val="0"/>
        <w:ind w:firstLine="539"/>
        <w:jc w:val="both"/>
        <w:rPr>
          <w:sz w:val="28"/>
          <w:szCs w:val="28"/>
        </w:rPr>
      </w:pPr>
      <w:hyperlink r:id="rId7" w:history="1">
        <w:r w:rsidRPr="00B172AF">
          <w:rPr>
            <w:sz w:val="28"/>
            <w:szCs w:val="28"/>
          </w:rPr>
          <w:t>Статьей 195</w:t>
        </w:r>
      </w:hyperlink>
      <w:r w:rsidRPr="00B172AF" w:rsidR="00000000">
        <w:rPr>
          <w:sz w:val="28"/>
          <w:szCs w:val="28"/>
        </w:rPr>
        <w:t xml:space="preserve"> ГК РФ установлено, что исковой давностью признается срок для защиты права по иску лица, право которого нарушено.</w:t>
      </w:r>
    </w:p>
    <w:p w:rsidR="001B2B98" w:rsidRPr="00B172AF" w:rsidP="000E244D" w14:paraId="2A1DF197" w14:textId="77777777">
      <w:pPr>
        <w:autoSpaceDE w:val="0"/>
        <w:autoSpaceDN w:val="0"/>
        <w:adjustRightInd w:val="0"/>
        <w:ind w:firstLine="539"/>
        <w:jc w:val="both"/>
        <w:rPr>
          <w:sz w:val="28"/>
          <w:szCs w:val="28"/>
        </w:rPr>
      </w:pPr>
      <w:r w:rsidRPr="00B172AF">
        <w:rPr>
          <w:sz w:val="28"/>
          <w:szCs w:val="28"/>
        </w:rPr>
        <w:t xml:space="preserve">Согласно </w:t>
      </w:r>
      <w:hyperlink r:id="rId8" w:history="1">
        <w:r w:rsidRPr="00B172AF">
          <w:rPr>
            <w:sz w:val="28"/>
            <w:szCs w:val="28"/>
          </w:rPr>
          <w:t>п. 1 ст. 196</w:t>
        </w:r>
      </w:hyperlink>
      <w:r w:rsidRPr="00B172AF">
        <w:rPr>
          <w:sz w:val="28"/>
          <w:szCs w:val="28"/>
        </w:rPr>
        <w:t xml:space="preserve"> ГК РФ общий срок исковой давности составляет 3 года со дня, определяемого в соответствии со </w:t>
      </w:r>
      <w:hyperlink r:id="rId9" w:history="1">
        <w:r w:rsidRPr="00B172AF">
          <w:rPr>
            <w:sz w:val="28"/>
            <w:szCs w:val="28"/>
          </w:rPr>
          <w:t>ст. 200</w:t>
        </w:r>
      </w:hyperlink>
      <w:r w:rsidRPr="00B172AF">
        <w:rPr>
          <w:sz w:val="28"/>
          <w:szCs w:val="28"/>
        </w:rPr>
        <w:t xml:space="preserve"> данного Кодекса.</w:t>
      </w:r>
    </w:p>
    <w:p w:rsidR="001B2B98" w:rsidRPr="00B172AF" w:rsidP="000E244D" w14:paraId="59CA00E0" w14:textId="77777777">
      <w:pPr>
        <w:autoSpaceDE w:val="0"/>
        <w:autoSpaceDN w:val="0"/>
        <w:adjustRightInd w:val="0"/>
        <w:ind w:firstLine="539"/>
        <w:jc w:val="both"/>
        <w:rPr>
          <w:sz w:val="28"/>
          <w:szCs w:val="28"/>
        </w:rPr>
      </w:pPr>
      <w:r w:rsidRPr="00B172AF">
        <w:rPr>
          <w:sz w:val="28"/>
          <w:szCs w:val="28"/>
        </w:rPr>
        <w:t xml:space="preserve">В соответствии с </w:t>
      </w:r>
      <w:hyperlink r:id="rId10" w:history="1">
        <w:r w:rsidRPr="00B172AF">
          <w:rPr>
            <w:sz w:val="28"/>
            <w:szCs w:val="28"/>
          </w:rPr>
          <w:t>п. 1 ст. 200</w:t>
        </w:r>
      </w:hyperlink>
      <w:r w:rsidRPr="00B172AF">
        <w:rPr>
          <w:sz w:val="28"/>
          <w:szCs w:val="28"/>
        </w:rPr>
        <w:t xml:space="preserve">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1B2B98" w:rsidRPr="00B172AF" w:rsidP="000E244D" w14:paraId="3590751B" w14:textId="07B42828">
      <w:pPr>
        <w:autoSpaceDE w:val="0"/>
        <w:autoSpaceDN w:val="0"/>
        <w:adjustRightInd w:val="0"/>
        <w:jc w:val="both"/>
        <w:rPr>
          <w:sz w:val="28"/>
          <w:szCs w:val="28"/>
        </w:rPr>
      </w:pPr>
      <w:r w:rsidRPr="00B172AF">
        <w:rPr>
          <w:sz w:val="28"/>
          <w:szCs w:val="28"/>
        </w:rPr>
        <w:t xml:space="preserve">        Согласно разъяснениям, приведенным в п. 41 Постановления Пленума Верховного Суда РФ от 27 июня 2017 г.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5" w:anchor="/document/12138291/entry/15501" w:history="1">
        <w:r w:rsidRPr="00B172AF">
          <w:rPr>
            <w:rStyle w:val="Hyperlink"/>
            <w:color w:val="auto"/>
            <w:sz w:val="28"/>
            <w:szCs w:val="28"/>
            <w:u w:val="none"/>
          </w:rPr>
          <w:t>часть 1 статьи 155</w:t>
        </w:r>
      </w:hyperlink>
      <w:r w:rsidRPr="00B172AF">
        <w:rPr>
          <w:sz w:val="28"/>
          <w:szCs w:val="28"/>
        </w:rPr>
        <w:t> ЖК РФ и </w:t>
      </w:r>
      <w:hyperlink r:id="rId5" w:anchor="/document/10164072/entry/200002" w:history="1">
        <w:r w:rsidRPr="00B172AF">
          <w:rPr>
            <w:rStyle w:val="Hyperlink"/>
            <w:color w:val="auto"/>
            <w:sz w:val="28"/>
            <w:szCs w:val="28"/>
            <w:u w:val="none"/>
          </w:rPr>
          <w:t>пункт 2 статьи 200</w:t>
        </w:r>
      </w:hyperlink>
      <w:r w:rsidRPr="00B172AF">
        <w:rPr>
          <w:sz w:val="28"/>
          <w:szCs w:val="28"/>
        </w:rPr>
        <w:t> ГК РФ).</w:t>
      </w:r>
    </w:p>
    <w:p w:rsidR="001B2B98" w:rsidRPr="00B172AF" w:rsidP="000E244D" w14:paraId="01E95D96" w14:textId="1B848FD2">
      <w:pPr>
        <w:autoSpaceDE w:val="0"/>
        <w:autoSpaceDN w:val="0"/>
        <w:adjustRightInd w:val="0"/>
        <w:jc w:val="both"/>
        <w:rPr>
          <w:sz w:val="28"/>
          <w:szCs w:val="28"/>
        </w:rPr>
      </w:pPr>
      <w:r w:rsidRPr="00B172AF">
        <w:rPr>
          <w:sz w:val="28"/>
          <w:szCs w:val="28"/>
        </w:rPr>
        <w:t xml:space="preserve">        Таким образом, при обязанности ответчика вносить платежи за обращение с ТКО ежемесячными платежами до десятого числа месяца, следующего за истекшим месяцем,  срок исковой давности исчисляется отдельно по каждому платежу со дня, когда кредитор узнал или должен был узнать о нарушении своего права. </w:t>
      </w:r>
    </w:p>
    <w:p w:rsidR="001B2B98" w:rsidRPr="00B172AF" w:rsidP="000E244D" w14:paraId="70B7EF9F" w14:textId="77777777">
      <w:pPr>
        <w:jc w:val="both"/>
        <w:rPr>
          <w:sz w:val="28"/>
          <w:szCs w:val="28"/>
        </w:rPr>
      </w:pPr>
      <w:r w:rsidRPr="00B172AF">
        <w:rPr>
          <w:sz w:val="28"/>
          <w:szCs w:val="28"/>
        </w:rPr>
        <w:t xml:space="preserve">       Согласно п. 17, п.18 Постановления Пленума Верховного Суда РФ от 29 сентября 2015 г. N 43 "О некоторых вопросах, связанных с применением норм Гражданского кодекса Российской Федерации об исковой давности" срок исковой давности не течет с момента обращения за судебной защитой, в том числе со дня подачи заявления о вынесении судебного приказа, если такое заявление было принято к производству. Начавшееся до предъявления иска течение срока исковой давности продолжается с момента отмены судебного приказа.</w:t>
      </w:r>
    </w:p>
    <w:p w:rsidR="001B2B98" w:rsidRPr="00B172AF" w:rsidP="000E244D" w14:paraId="5B70A671" w14:textId="73B1963B">
      <w:pPr>
        <w:jc w:val="both"/>
        <w:rPr>
          <w:sz w:val="28"/>
          <w:szCs w:val="28"/>
        </w:rPr>
      </w:pPr>
      <w:r w:rsidRPr="00B172AF">
        <w:rPr>
          <w:sz w:val="28"/>
          <w:szCs w:val="28"/>
        </w:rPr>
        <w:t xml:space="preserve">        Определением мирового судьи судебного участка № 1 Мегионского судебного района Ханты-Мансийского автономного округа – Югры от </w:t>
      </w:r>
      <w:r w:rsidRPr="00B172AF" w:rsidR="007B7AC8">
        <w:rPr>
          <w:sz w:val="28"/>
          <w:szCs w:val="28"/>
        </w:rPr>
        <w:t>18.11.2021</w:t>
      </w:r>
      <w:r w:rsidRPr="00B172AF">
        <w:rPr>
          <w:sz w:val="28"/>
          <w:szCs w:val="28"/>
        </w:rPr>
        <w:t xml:space="preserve"> г. отменен судебный приказ № 2</w:t>
      </w:r>
      <w:r w:rsidRPr="00B172AF" w:rsidR="007B7AC8">
        <w:rPr>
          <w:sz w:val="28"/>
          <w:szCs w:val="28"/>
        </w:rPr>
        <w:t>-2677</w:t>
      </w:r>
      <w:r w:rsidRPr="00B172AF">
        <w:rPr>
          <w:sz w:val="28"/>
          <w:szCs w:val="28"/>
        </w:rPr>
        <w:t>-1901/202</w:t>
      </w:r>
      <w:r w:rsidRPr="00B172AF" w:rsidR="007B7AC8">
        <w:rPr>
          <w:sz w:val="28"/>
          <w:szCs w:val="28"/>
        </w:rPr>
        <w:t>1</w:t>
      </w:r>
      <w:r w:rsidRPr="00B172AF">
        <w:rPr>
          <w:sz w:val="28"/>
          <w:szCs w:val="28"/>
        </w:rPr>
        <w:t xml:space="preserve"> от </w:t>
      </w:r>
      <w:r w:rsidRPr="00B172AF" w:rsidR="007B7AC8">
        <w:rPr>
          <w:sz w:val="28"/>
          <w:szCs w:val="28"/>
        </w:rPr>
        <w:t>29.10.2021</w:t>
      </w:r>
      <w:r w:rsidRPr="00B172AF">
        <w:rPr>
          <w:sz w:val="28"/>
          <w:szCs w:val="28"/>
        </w:rPr>
        <w:t xml:space="preserve"> г.  о взыскании с </w:t>
      </w:r>
      <w:r w:rsidRPr="00B172AF" w:rsidR="007B7AC8">
        <w:rPr>
          <w:sz w:val="28"/>
          <w:szCs w:val="28"/>
        </w:rPr>
        <w:t>Коноховой И.Ф</w:t>
      </w:r>
      <w:r w:rsidRPr="00B172AF">
        <w:rPr>
          <w:sz w:val="28"/>
          <w:szCs w:val="28"/>
        </w:rPr>
        <w:t xml:space="preserve">. </w:t>
      </w:r>
      <w:r w:rsidRPr="00B172AF">
        <w:rPr>
          <w:sz w:val="28"/>
          <w:szCs w:val="28"/>
        </w:rPr>
        <w:t xml:space="preserve">задолженности за коммунальные услуги по обращению с ТКО за период с </w:t>
      </w:r>
      <w:r w:rsidRPr="00B172AF" w:rsidR="007B7AC8">
        <w:rPr>
          <w:sz w:val="28"/>
          <w:szCs w:val="28"/>
        </w:rPr>
        <w:t>01.02.2021</w:t>
      </w:r>
      <w:r w:rsidRPr="00B172AF">
        <w:rPr>
          <w:sz w:val="28"/>
          <w:szCs w:val="28"/>
        </w:rPr>
        <w:t xml:space="preserve"> г. по 31.</w:t>
      </w:r>
      <w:r w:rsidRPr="00B172AF" w:rsidR="007B7AC8">
        <w:rPr>
          <w:sz w:val="28"/>
          <w:szCs w:val="28"/>
        </w:rPr>
        <w:t>07</w:t>
      </w:r>
      <w:r w:rsidRPr="00B172AF">
        <w:rPr>
          <w:sz w:val="28"/>
          <w:szCs w:val="28"/>
        </w:rPr>
        <w:t>.202</w:t>
      </w:r>
      <w:r w:rsidRPr="00B172AF" w:rsidR="007B7AC8">
        <w:rPr>
          <w:sz w:val="28"/>
          <w:szCs w:val="28"/>
        </w:rPr>
        <w:t>1</w:t>
      </w:r>
      <w:r w:rsidRPr="00B172AF">
        <w:rPr>
          <w:sz w:val="28"/>
          <w:szCs w:val="28"/>
        </w:rPr>
        <w:t xml:space="preserve"> г. (л.д.</w:t>
      </w:r>
      <w:r w:rsidRPr="00B172AF" w:rsidR="007B7AC8">
        <w:rPr>
          <w:sz w:val="28"/>
          <w:szCs w:val="28"/>
        </w:rPr>
        <w:t>31</w:t>
      </w:r>
      <w:r w:rsidRPr="00B172AF">
        <w:rPr>
          <w:sz w:val="28"/>
          <w:szCs w:val="28"/>
        </w:rPr>
        <w:t>),</w:t>
      </w:r>
    </w:p>
    <w:p w:rsidR="001B2B98" w:rsidRPr="00B172AF" w:rsidP="000E244D" w14:paraId="0BAE1B64" w14:textId="67074E56">
      <w:pPr>
        <w:jc w:val="both"/>
        <w:rPr>
          <w:sz w:val="28"/>
          <w:szCs w:val="28"/>
        </w:rPr>
      </w:pPr>
      <w:r w:rsidRPr="00B172AF">
        <w:rPr>
          <w:sz w:val="28"/>
          <w:szCs w:val="28"/>
        </w:rPr>
        <w:t xml:space="preserve">          Определением мирового судьи судебного участка № 1 Мегионского судебного района Ханты-Мансийского автономного округа – Югры от </w:t>
      </w:r>
      <w:r w:rsidRPr="00B172AF" w:rsidR="00311E9F">
        <w:rPr>
          <w:sz w:val="28"/>
          <w:szCs w:val="28"/>
        </w:rPr>
        <w:t>20.04.2023</w:t>
      </w:r>
      <w:r w:rsidRPr="00B172AF">
        <w:rPr>
          <w:sz w:val="28"/>
          <w:szCs w:val="28"/>
        </w:rPr>
        <w:t xml:space="preserve"> г. отменен судебный приказ № 2-</w:t>
      </w:r>
      <w:r w:rsidRPr="00B172AF" w:rsidR="00311E9F">
        <w:rPr>
          <w:sz w:val="28"/>
          <w:szCs w:val="28"/>
        </w:rPr>
        <w:t>1500</w:t>
      </w:r>
      <w:r w:rsidRPr="00B172AF">
        <w:rPr>
          <w:sz w:val="28"/>
          <w:szCs w:val="28"/>
        </w:rPr>
        <w:t xml:space="preserve">-1901/2023 от </w:t>
      </w:r>
      <w:r w:rsidRPr="00B172AF" w:rsidR="00311E9F">
        <w:rPr>
          <w:sz w:val="28"/>
          <w:szCs w:val="28"/>
        </w:rPr>
        <w:t>10.04</w:t>
      </w:r>
      <w:r w:rsidRPr="00B172AF">
        <w:rPr>
          <w:sz w:val="28"/>
          <w:szCs w:val="28"/>
        </w:rPr>
        <w:t xml:space="preserve">.2023 г.  о взыскании с </w:t>
      </w:r>
      <w:r w:rsidRPr="00B172AF" w:rsidR="00311E9F">
        <w:rPr>
          <w:sz w:val="28"/>
          <w:szCs w:val="28"/>
        </w:rPr>
        <w:t xml:space="preserve">Коноховой И.Ф. </w:t>
      </w:r>
      <w:r w:rsidRPr="00B172AF">
        <w:rPr>
          <w:sz w:val="28"/>
          <w:szCs w:val="28"/>
        </w:rPr>
        <w:t>задолженности за коммунальные услуги по обращению с ТКО за период с 01.0</w:t>
      </w:r>
      <w:r w:rsidRPr="00B172AF" w:rsidR="00311E9F">
        <w:rPr>
          <w:sz w:val="28"/>
          <w:szCs w:val="28"/>
        </w:rPr>
        <w:t>6</w:t>
      </w:r>
      <w:r w:rsidRPr="00B172AF">
        <w:rPr>
          <w:sz w:val="28"/>
          <w:szCs w:val="28"/>
        </w:rPr>
        <w:t>.202</w:t>
      </w:r>
      <w:r w:rsidRPr="00B172AF" w:rsidR="00311E9F">
        <w:rPr>
          <w:sz w:val="28"/>
          <w:szCs w:val="28"/>
        </w:rPr>
        <w:t>2</w:t>
      </w:r>
      <w:r w:rsidRPr="00B172AF">
        <w:rPr>
          <w:sz w:val="28"/>
          <w:szCs w:val="28"/>
        </w:rPr>
        <w:t xml:space="preserve"> г. по </w:t>
      </w:r>
      <w:r w:rsidRPr="00B172AF" w:rsidR="00311E9F">
        <w:rPr>
          <w:sz w:val="28"/>
          <w:szCs w:val="28"/>
        </w:rPr>
        <w:t>28</w:t>
      </w:r>
      <w:r w:rsidRPr="00B172AF">
        <w:rPr>
          <w:sz w:val="28"/>
          <w:szCs w:val="28"/>
        </w:rPr>
        <w:t>.0</w:t>
      </w:r>
      <w:r w:rsidRPr="00B172AF" w:rsidR="00311E9F">
        <w:rPr>
          <w:sz w:val="28"/>
          <w:szCs w:val="28"/>
        </w:rPr>
        <w:t>2</w:t>
      </w:r>
      <w:r w:rsidRPr="00B172AF">
        <w:rPr>
          <w:sz w:val="28"/>
          <w:szCs w:val="28"/>
        </w:rPr>
        <w:t>.2023 г. (л.д.</w:t>
      </w:r>
      <w:r w:rsidRPr="00B172AF" w:rsidR="00311E9F">
        <w:rPr>
          <w:sz w:val="28"/>
          <w:szCs w:val="28"/>
        </w:rPr>
        <w:t>32</w:t>
      </w:r>
      <w:r w:rsidRPr="00B172AF">
        <w:rPr>
          <w:sz w:val="28"/>
          <w:szCs w:val="28"/>
        </w:rPr>
        <w:t xml:space="preserve">). </w:t>
      </w:r>
    </w:p>
    <w:p w:rsidR="001B2B98" w:rsidRPr="00B172AF" w:rsidP="000E244D" w14:paraId="315D72BE" w14:textId="2A512D92">
      <w:pPr>
        <w:jc w:val="both"/>
        <w:rPr>
          <w:sz w:val="28"/>
          <w:szCs w:val="28"/>
        </w:rPr>
      </w:pPr>
      <w:r w:rsidRPr="00B172AF">
        <w:rPr>
          <w:sz w:val="28"/>
          <w:szCs w:val="28"/>
        </w:rPr>
        <w:t xml:space="preserve">          Определением мирового судьи судебного участка № </w:t>
      </w:r>
      <w:r w:rsidRPr="00B172AF" w:rsidR="00311E9F">
        <w:rPr>
          <w:sz w:val="28"/>
          <w:szCs w:val="28"/>
        </w:rPr>
        <w:t>1</w:t>
      </w:r>
      <w:r w:rsidRPr="00B172AF">
        <w:rPr>
          <w:sz w:val="28"/>
          <w:szCs w:val="28"/>
        </w:rPr>
        <w:t xml:space="preserve"> Мегионского судебного района Ханты-Мансийского автономного округа – Югры от </w:t>
      </w:r>
      <w:r w:rsidRPr="00B172AF" w:rsidR="00311E9F">
        <w:rPr>
          <w:sz w:val="28"/>
          <w:szCs w:val="28"/>
        </w:rPr>
        <w:t>19.02</w:t>
      </w:r>
      <w:r w:rsidRPr="00B172AF">
        <w:rPr>
          <w:sz w:val="28"/>
          <w:szCs w:val="28"/>
        </w:rPr>
        <w:t>.2024 г. отменен судебный приказ № 2-</w:t>
      </w:r>
      <w:r w:rsidRPr="00B172AF" w:rsidR="00311E9F">
        <w:rPr>
          <w:sz w:val="28"/>
          <w:szCs w:val="28"/>
        </w:rPr>
        <w:t>363</w:t>
      </w:r>
      <w:r w:rsidRPr="00B172AF">
        <w:rPr>
          <w:sz w:val="28"/>
          <w:szCs w:val="28"/>
        </w:rPr>
        <w:t>-1901/2024 от 0</w:t>
      </w:r>
      <w:r w:rsidRPr="00B172AF" w:rsidR="00311E9F">
        <w:rPr>
          <w:sz w:val="28"/>
          <w:szCs w:val="28"/>
        </w:rPr>
        <w:t>7</w:t>
      </w:r>
      <w:r w:rsidRPr="00B172AF">
        <w:rPr>
          <w:sz w:val="28"/>
          <w:szCs w:val="28"/>
        </w:rPr>
        <w:t>.0</w:t>
      </w:r>
      <w:r w:rsidRPr="00B172AF" w:rsidR="00311E9F">
        <w:rPr>
          <w:sz w:val="28"/>
          <w:szCs w:val="28"/>
        </w:rPr>
        <w:t>2</w:t>
      </w:r>
      <w:r w:rsidRPr="00B172AF">
        <w:rPr>
          <w:sz w:val="28"/>
          <w:szCs w:val="28"/>
        </w:rPr>
        <w:t xml:space="preserve">.2024 г.  о взыскании с </w:t>
      </w:r>
      <w:r w:rsidRPr="00B172AF" w:rsidR="00311E9F">
        <w:rPr>
          <w:sz w:val="28"/>
          <w:szCs w:val="28"/>
        </w:rPr>
        <w:t xml:space="preserve">Коноховой И.Ф. </w:t>
      </w:r>
      <w:r w:rsidRPr="00B172AF">
        <w:rPr>
          <w:sz w:val="28"/>
          <w:szCs w:val="28"/>
        </w:rPr>
        <w:t>задолженности за коммунальные услуги по обращению с ТКО за период с 01.0</w:t>
      </w:r>
      <w:r w:rsidRPr="00B172AF" w:rsidR="00311E9F">
        <w:rPr>
          <w:sz w:val="28"/>
          <w:szCs w:val="28"/>
        </w:rPr>
        <w:t>3</w:t>
      </w:r>
      <w:r w:rsidRPr="00B172AF">
        <w:rPr>
          <w:sz w:val="28"/>
          <w:szCs w:val="28"/>
        </w:rPr>
        <w:t xml:space="preserve">.2023 г. по </w:t>
      </w:r>
      <w:r w:rsidRPr="00B172AF" w:rsidR="00311E9F">
        <w:rPr>
          <w:sz w:val="28"/>
          <w:szCs w:val="28"/>
        </w:rPr>
        <w:t>31.12.2023</w:t>
      </w:r>
      <w:r w:rsidRPr="00B172AF">
        <w:rPr>
          <w:sz w:val="28"/>
          <w:szCs w:val="28"/>
        </w:rPr>
        <w:t xml:space="preserve"> г. (л.д.</w:t>
      </w:r>
      <w:r w:rsidRPr="00B172AF" w:rsidR="00311E9F">
        <w:rPr>
          <w:sz w:val="28"/>
          <w:szCs w:val="28"/>
        </w:rPr>
        <w:t>33</w:t>
      </w:r>
      <w:r w:rsidRPr="00B172AF">
        <w:rPr>
          <w:sz w:val="28"/>
          <w:szCs w:val="28"/>
        </w:rPr>
        <w:t>).</w:t>
      </w:r>
    </w:p>
    <w:p w:rsidR="00311E9F" w:rsidRPr="00B172AF" w:rsidP="00311E9F" w14:paraId="25D0B96A" w14:textId="4943E558">
      <w:pPr>
        <w:jc w:val="both"/>
        <w:rPr>
          <w:sz w:val="28"/>
          <w:szCs w:val="28"/>
        </w:rPr>
      </w:pPr>
      <w:r w:rsidRPr="00B172AF">
        <w:rPr>
          <w:sz w:val="28"/>
          <w:szCs w:val="28"/>
        </w:rPr>
        <w:t xml:space="preserve">         Определением мирового судьи судебного участка № 1 Мегионского судебного района Ханты-Мансийского автономного округа – Югры от 02.12.2024 г. отменен судебный приказ № 2-3755-1901/2024 от 15.11.2024 г.  о взыскании с Коноховой И.Ф. задолженности за коммунальные услуги по обращению с ТКО за период с 01.01.2024 г. по 31.08.2024 г. (л.д.34).</w:t>
      </w:r>
    </w:p>
    <w:p w:rsidR="00311E9F" w:rsidRPr="00B172AF" w:rsidP="000E244D" w14:paraId="7F7AD1D4" w14:textId="75DE69D3">
      <w:pPr>
        <w:jc w:val="both"/>
        <w:rPr>
          <w:sz w:val="28"/>
          <w:szCs w:val="28"/>
        </w:rPr>
      </w:pPr>
      <w:r w:rsidRPr="00B172AF">
        <w:rPr>
          <w:sz w:val="28"/>
          <w:szCs w:val="28"/>
        </w:rPr>
        <w:t xml:space="preserve">         Определением мирового судьи судебного участка № 1 Мегионского судебного района Ханты-Мансийского автономного округа – Югры от 16.09.2025 г. отменен судебный приказ № 2-2049-1901/2025 от 28.08.2025 г.  о взыскании с Коноховой И.Ф. задолженности за коммунальные услуги по обращению с ТКО за период с 01.09.2024 г. по 30.04.2025 г. (л.д.35).</w:t>
      </w:r>
    </w:p>
    <w:p w:rsidR="001B2B98" w:rsidRPr="00B172AF" w:rsidP="000E244D" w14:paraId="6907AB54" w14:textId="2D26FCB3">
      <w:pPr>
        <w:autoSpaceDE w:val="0"/>
        <w:autoSpaceDN w:val="0"/>
        <w:adjustRightInd w:val="0"/>
        <w:jc w:val="both"/>
        <w:rPr>
          <w:sz w:val="28"/>
          <w:szCs w:val="28"/>
        </w:rPr>
      </w:pPr>
      <w:r w:rsidRPr="00B172AF">
        <w:rPr>
          <w:sz w:val="28"/>
          <w:szCs w:val="28"/>
        </w:rPr>
        <w:t xml:space="preserve">       Истец с настоящим исковым заявлением обратился </w:t>
      </w:r>
      <w:r w:rsidRPr="00B172AF" w:rsidR="00311E9F">
        <w:rPr>
          <w:sz w:val="28"/>
          <w:szCs w:val="28"/>
        </w:rPr>
        <w:t>12.01.2026</w:t>
      </w:r>
      <w:r w:rsidRPr="00B172AF">
        <w:rPr>
          <w:sz w:val="28"/>
          <w:szCs w:val="28"/>
        </w:rPr>
        <w:t xml:space="preserve"> г., тем самым срок исковой давности составляет</w:t>
      </w:r>
      <w:r w:rsidRPr="00B172AF" w:rsidR="00094E17">
        <w:rPr>
          <w:sz w:val="28"/>
          <w:szCs w:val="28"/>
        </w:rPr>
        <w:t>:</w:t>
      </w:r>
      <w:r w:rsidRPr="00B172AF" w:rsidR="00311E9F">
        <w:rPr>
          <w:sz w:val="28"/>
          <w:szCs w:val="28"/>
        </w:rPr>
        <w:t xml:space="preserve">12.01.2026 </w:t>
      </w:r>
      <w:r w:rsidRPr="00B172AF">
        <w:rPr>
          <w:sz w:val="28"/>
          <w:szCs w:val="28"/>
        </w:rPr>
        <w:t>г.- 3 года</w:t>
      </w:r>
      <w:r w:rsidRPr="00B172AF" w:rsidR="00311E9F">
        <w:rPr>
          <w:sz w:val="28"/>
          <w:szCs w:val="28"/>
        </w:rPr>
        <w:t xml:space="preserve"> -</w:t>
      </w:r>
      <w:r w:rsidRPr="00B172AF" w:rsidR="00094E17">
        <w:rPr>
          <w:sz w:val="28"/>
          <w:szCs w:val="28"/>
        </w:rPr>
        <w:t xml:space="preserve">10 дней (10 дней - </w:t>
      </w:r>
      <w:r w:rsidRPr="00B172AF">
        <w:rPr>
          <w:sz w:val="28"/>
          <w:szCs w:val="28"/>
        </w:rPr>
        <w:t xml:space="preserve"> дней перерыв срока с момента предъявления и до отмены судебн</w:t>
      </w:r>
      <w:r w:rsidRPr="00B172AF" w:rsidR="00094E17">
        <w:rPr>
          <w:sz w:val="28"/>
          <w:szCs w:val="28"/>
        </w:rPr>
        <w:t>ого</w:t>
      </w:r>
      <w:r w:rsidRPr="00B172AF">
        <w:rPr>
          <w:sz w:val="28"/>
          <w:szCs w:val="28"/>
        </w:rPr>
        <w:t xml:space="preserve"> приказ</w:t>
      </w:r>
      <w:r w:rsidRPr="00B172AF" w:rsidR="00094E17">
        <w:rPr>
          <w:sz w:val="28"/>
          <w:szCs w:val="28"/>
        </w:rPr>
        <w:t>а</w:t>
      </w:r>
      <w:r w:rsidRPr="00B172AF">
        <w:rPr>
          <w:sz w:val="28"/>
          <w:szCs w:val="28"/>
        </w:rPr>
        <w:t xml:space="preserve"> </w:t>
      </w:r>
      <w:r w:rsidRPr="00B172AF" w:rsidR="00094E17">
        <w:rPr>
          <w:sz w:val="28"/>
          <w:szCs w:val="28"/>
        </w:rPr>
        <w:t>№ 2-1500-1901/2023 от 10.04.2023 г., куда вошел период 12.01.2023 г</w:t>
      </w:r>
      <w:r w:rsidRPr="00B172AF">
        <w:rPr>
          <w:sz w:val="28"/>
          <w:szCs w:val="28"/>
        </w:rPr>
        <w:t xml:space="preserve">.) = </w:t>
      </w:r>
      <w:r w:rsidRPr="00B172AF" w:rsidR="00094E17">
        <w:rPr>
          <w:sz w:val="28"/>
          <w:szCs w:val="28"/>
        </w:rPr>
        <w:t>02.01.2023</w:t>
      </w:r>
      <w:r w:rsidRPr="00B172AF">
        <w:rPr>
          <w:sz w:val="28"/>
          <w:szCs w:val="28"/>
        </w:rPr>
        <w:t xml:space="preserve"> г.,  следовательно, с ответчика могут быть взысканы только платежи, обязанность уплаты которых возникла после </w:t>
      </w:r>
      <w:r w:rsidRPr="00B172AF" w:rsidR="00094E17">
        <w:rPr>
          <w:sz w:val="28"/>
          <w:szCs w:val="28"/>
        </w:rPr>
        <w:t>02.01.</w:t>
      </w:r>
      <w:r w:rsidRPr="00B172AF">
        <w:rPr>
          <w:sz w:val="28"/>
          <w:szCs w:val="28"/>
        </w:rPr>
        <w:t>202</w:t>
      </w:r>
      <w:r w:rsidRPr="00B172AF" w:rsidR="00094E17">
        <w:rPr>
          <w:sz w:val="28"/>
          <w:szCs w:val="28"/>
        </w:rPr>
        <w:t>3</w:t>
      </w:r>
      <w:r w:rsidRPr="00B172AF">
        <w:rPr>
          <w:sz w:val="28"/>
          <w:szCs w:val="28"/>
        </w:rPr>
        <w:t xml:space="preserve"> г., то есть, начиная с </w:t>
      </w:r>
      <w:r w:rsidRPr="00B172AF" w:rsidR="00094E17">
        <w:rPr>
          <w:sz w:val="28"/>
          <w:szCs w:val="28"/>
        </w:rPr>
        <w:t>декабря</w:t>
      </w:r>
      <w:r w:rsidRPr="00B172AF">
        <w:rPr>
          <w:sz w:val="28"/>
          <w:szCs w:val="28"/>
        </w:rPr>
        <w:t xml:space="preserve"> 202</w:t>
      </w:r>
      <w:r w:rsidRPr="00B172AF" w:rsidR="00094E17">
        <w:rPr>
          <w:sz w:val="28"/>
          <w:szCs w:val="28"/>
        </w:rPr>
        <w:t>2</w:t>
      </w:r>
      <w:r w:rsidRPr="00B172AF">
        <w:rPr>
          <w:sz w:val="28"/>
          <w:szCs w:val="28"/>
        </w:rPr>
        <w:t xml:space="preserve"> г. (за </w:t>
      </w:r>
      <w:r w:rsidRPr="00B172AF" w:rsidR="00094E17">
        <w:rPr>
          <w:sz w:val="28"/>
          <w:szCs w:val="28"/>
        </w:rPr>
        <w:t>декабр</w:t>
      </w:r>
      <w:r w:rsidRPr="00B172AF">
        <w:rPr>
          <w:sz w:val="28"/>
          <w:szCs w:val="28"/>
        </w:rPr>
        <w:t>ь 2022 г.  требовалось внести плату до 10.</w:t>
      </w:r>
      <w:r w:rsidRPr="00B172AF" w:rsidR="00094E17">
        <w:rPr>
          <w:sz w:val="28"/>
          <w:szCs w:val="28"/>
        </w:rPr>
        <w:t>01</w:t>
      </w:r>
      <w:r w:rsidRPr="00B172AF">
        <w:rPr>
          <w:sz w:val="28"/>
          <w:szCs w:val="28"/>
        </w:rPr>
        <w:t>.202</w:t>
      </w:r>
      <w:r w:rsidRPr="00B172AF" w:rsidR="00094E17">
        <w:rPr>
          <w:sz w:val="28"/>
          <w:szCs w:val="28"/>
        </w:rPr>
        <w:t>3</w:t>
      </w:r>
      <w:r w:rsidRPr="00B172AF">
        <w:rPr>
          <w:sz w:val="28"/>
          <w:szCs w:val="28"/>
        </w:rPr>
        <w:t xml:space="preserve"> г.).</w:t>
      </w:r>
    </w:p>
    <w:p w:rsidR="001B2B98" w:rsidRPr="00B172AF" w:rsidP="000E244D" w14:paraId="66449A38" w14:textId="77777777">
      <w:pPr>
        <w:autoSpaceDE w:val="0"/>
        <w:autoSpaceDN w:val="0"/>
        <w:adjustRightInd w:val="0"/>
        <w:ind w:firstLine="539"/>
        <w:jc w:val="both"/>
        <w:rPr>
          <w:sz w:val="28"/>
          <w:szCs w:val="28"/>
        </w:rPr>
      </w:pPr>
      <w:r w:rsidRPr="00B172AF">
        <w:rPr>
          <w:sz w:val="28"/>
          <w:szCs w:val="28"/>
        </w:rPr>
        <w:t xml:space="preserve">В силу </w:t>
      </w:r>
      <w:hyperlink r:id="rId11" w:history="1">
        <w:r w:rsidRPr="00B172AF">
          <w:rPr>
            <w:sz w:val="28"/>
            <w:szCs w:val="28"/>
          </w:rPr>
          <w:t>ст. 205</w:t>
        </w:r>
      </w:hyperlink>
      <w:r w:rsidRPr="00B172AF">
        <w:rPr>
          <w:sz w:val="28"/>
          <w:szCs w:val="28"/>
        </w:rPr>
        <w:t xml:space="preserve"> ГК РФ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6 месяцев срока давности, а если этот срок равен 6 месяцам или менее 6 месяцев - в течение срока давности.</w:t>
      </w:r>
    </w:p>
    <w:p w:rsidR="001B2B98" w:rsidRPr="00B172AF" w:rsidP="000E244D" w14:paraId="70DD34FA" w14:textId="77777777">
      <w:pPr>
        <w:autoSpaceDE w:val="0"/>
        <w:autoSpaceDN w:val="0"/>
        <w:adjustRightInd w:val="0"/>
        <w:jc w:val="both"/>
        <w:rPr>
          <w:sz w:val="28"/>
          <w:szCs w:val="28"/>
        </w:rPr>
      </w:pPr>
      <w:r w:rsidRPr="00B172AF">
        <w:rPr>
          <w:sz w:val="28"/>
          <w:szCs w:val="28"/>
        </w:rPr>
        <w:t xml:space="preserve">         По смыслу указанной </w:t>
      </w:r>
      <w:hyperlink r:id="rId11" w:history="1">
        <w:r w:rsidRPr="00B172AF">
          <w:rPr>
            <w:sz w:val="28"/>
            <w:szCs w:val="28"/>
          </w:rPr>
          <w:t>нормы</w:t>
        </w:r>
      </w:hyperlink>
      <w:r w:rsidRPr="00B172AF">
        <w:rPr>
          <w:sz w:val="28"/>
          <w:szCs w:val="28"/>
        </w:rPr>
        <w:t xml:space="preserve">, а также </w:t>
      </w:r>
      <w:hyperlink r:id="rId12" w:history="1">
        <w:r w:rsidRPr="00B172AF">
          <w:rPr>
            <w:sz w:val="28"/>
            <w:szCs w:val="28"/>
          </w:rPr>
          <w:t>п. 3 ст. 23</w:t>
        </w:r>
      </w:hyperlink>
      <w:r w:rsidRPr="00B172AF">
        <w:rPr>
          <w:sz w:val="28"/>
          <w:szCs w:val="28"/>
        </w:rPr>
        <w:t xml:space="preserve"> ГК РФ срок исковой давности, пропущенный юридическим лицом и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 (Обзор судебной практики Верховного суда Российской Федерации N 2 (2022), утв. Президиумом Верховного Суда РФ 12.10.2022)</w:t>
      </w:r>
    </w:p>
    <w:p w:rsidR="001B2B98" w:rsidRPr="00B172AF" w:rsidP="000E244D" w14:paraId="71464477" w14:textId="77777777">
      <w:pPr>
        <w:autoSpaceDE w:val="0"/>
        <w:autoSpaceDN w:val="0"/>
        <w:adjustRightInd w:val="0"/>
        <w:ind w:firstLine="540"/>
        <w:jc w:val="both"/>
        <w:rPr>
          <w:sz w:val="28"/>
          <w:szCs w:val="28"/>
        </w:rPr>
      </w:pPr>
      <w:r w:rsidRPr="00B172AF">
        <w:rPr>
          <w:sz w:val="28"/>
          <w:szCs w:val="28"/>
        </w:rPr>
        <w:t xml:space="preserve">Согласно п.2 ст. 199 Гражданского кодекса РФ истечение срока исковой давности, о применении которой заявлено стороной в споре, является </w:t>
      </w:r>
      <w:hyperlink r:id="rId13" w:history="1">
        <w:r w:rsidRPr="00B172AF">
          <w:rPr>
            <w:sz w:val="28"/>
            <w:szCs w:val="28"/>
          </w:rPr>
          <w:t>основанием</w:t>
        </w:r>
      </w:hyperlink>
      <w:r w:rsidRPr="00B172AF">
        <w:rPr>
          <w:sz w:val="28"/>
          <w:szCs w:val="28"/>
        </w:rPr>
        <w:t xml:space="preserve"> к вынесению судом решения об отказе в иске.</w:t>
      </w:r>
    </w:p>
    <w:p w:rsidR="001B2B98" w:rsidRPr="00B172AF" w:rsidP="000E244D" w14:paraId="2FBD8DEE" w14:textId="77777777">
      <w:pPr>
        <w:autoSpaceDE w:val="0"/>
        <w:autoSpaceDN w:val="0"/>
        <w:adjustRightInd w:val="0"/>
        <w:ind w:firstLine="540"/>
        <w:jc w:val="both"/>
        <w:rPr>
          <w:sz w:val="28"/>
          <w:szCs w:val="28"/>
        </w:rPr>
      </w:pPr>
      <w:r w:rsidRPr="00B172AF">
        <w:rPr>
          <w:sz w:val="28"/>
          <w:szCs w:val="28"/>
        </w:rPr>
        <w:t>Из вышеприведенных правовых норм следует, что срок исковой давности по взысканию задолженности по платежам до декабря 2022 г. истцом пропущен и исковые требования в данной части удовлетворению не подлежат.</w:t>
      </w:r>
    </w:p>
    <w:p w:rsidR="001B2B98" w:rsidRPr="00B172AF" w:rsidP="000E244D" w14:paraId="15FAB150" w14:textId="30D48CE6">
      <w:pPr>
        <w:jc w:val="both"/>
        <w:rPr>
          <w:sz w:val="28"/>
          <w:szCs w:val="28"/>
        </w:rPr>
      </w:pPr>
      <w:r w:rsidRPr="00B172AF">
        <w:rPr>
          <w:sz w:val="28"/>
          <w:szCs w:val="28"/>
        </w:rPr>
        <w:t xml:space="preserve">       Суд приходит к выводу о правомерности требований регионального оператора, заявленных к собственнику по оплате оказанных в отношении его квартиры услуг по обращению с ТКО за период: </w:t>
      </w:r>
      <w:r w:rsidRPr="00B172AF" w:rsidR="009C7704">
        <w:rPr>
          <w:sz w:val="28"/>
          <w:szCs w:val="28"/>
        </w:rPr>
        <w:t>с декабря</w:t>
      </w:r>
      <w:r w:rsidRPr="00B172AF">
        <w:rPr>
          <w:sz w:val="28"/>
          <w:szCs w:val="28"/>
        </w:rPr>
        <w:t xml:space="preserve"> 202</w:t>
      </w:r>
      <w:r w:rsidRPr="00B172AF" w:rsidR="009C7704">
        <w:rPr>
          <w:sz w:val="28"/>
          <w:szCs w:val="28"/>
        </w:rPr>
        <w:t>2</w:t>
      </w:r>
      <w:r w:rsidRPr="00B172AF">
        <w:rPr>
          <w:sz w:val="28"/>
          <w:szCs w:val="28"/>
        </w:rPr>
        <w:t xml:space="preserve"> г. </w:t>
      </w:r>
      <w:r w:rsidRPr="00B172AF" w:rsidR="009C7704">
        <w:rPr>
          <w:sz w:val="28"/>
          <w:szCs w:val="28"/>
        </w:rPr>
        <w:t xml:space="preserve">по июнь 2024 г. </w:t>
      </w:r>
      <w:r w:rsidRPr="00B172AF">
        <w:rPr>
          <w:sz w:val="28"/>
          <w:szCs w:val="28"/>
        </w:rPr>
        <w:t xml:space="preserve">по 249, 89 руб. за каждый месяц, за </w:t>
      </w:r>
      <w:r w:rsidRPr="00B172AF" w:rsidR="009C7704">
        <w:rPr>
          <w:sz w:val="28"/>
          <w:szCs w:val="28"/>
        </w:rPr>
        <w:t>июль</w:t>
      </w:r>
      <w:r w:rsidRPr="00B172AF">
        <w:rPr>
          <w:sz w:val="28"/>
          <w:szCs w:val="28"/>
        </w:rPr>
        <w:t xml:space="preserve"> 202</w:t>
      </w:r>
      <w:r w:rsidRPr="00B172AF" w:rsidR="009C7704">
        <w:rPr>
          <w:sz w:val="28"/>
          <w:szCs w:val="28"/>
        </w:rPr>
        <w:t xml:space="preserve">4 г. по апрель </w:t>
      </w:r>
      <w:r w:rsidRPr="00B172AF">
        <w:rPr>
          <w:sz w:val="28"/>
          <w:szCs w:val="28"/>
        </w:rPr>
        <w:t>2</w:t>
      </w:r>
      <w:r w:rsidRPr="00B172AF" w:rsidR="009C7704">
        <w:rPr>
          <w:sz w:val="28"/>
          <w:szCs w:val="28"/>
        </w:rPr>
        <w:t>025 г.</w:t>
      </w:r>
      <w:r w:rsidRPr="00B172AF">
        <w:rPr>
          <w:sz w:val="28"/>
          <w:szCs w:val="28"/>
        </w:rPr>
        <w:t xml:space="preserve"> в размере </w:t>
      </w:r>
      <w:r w:rsidRPr="00B172AF" w:rsidR="009C7704">
        <w:rPr>
          <w:sz w:val="28"/>
          <w:szCs w:val="28"/>
        </w:rPr>
        <w:t>273,88</w:t>
      </w:r>
      <w:r w:rsidRPr="00B172AF">
        <w:rPr>
          <w:sz w:val="28"/>
          <w:szCs w:val="28"/>
        </w:rPr>
        <w:t xml:space="preserve"> руб. (</w:t>
      </w:r>
      <w:r w:rsidRPr="00B172AF" w:rsidR="009C7704">
        <w:rPr>
          <w:sz w:val="28"/>
          <w:szCs w:val="28"/>
        </w:rPr>
        <w:t>за каждый месяц)</w:t>
      </w:r>
      <w:r w:rsidRPr="00B172AF">
        <w:rPr>
          <w:sz w:val="28"/>
          <w:szCs w:val="28"/>
        </w:rPr>
        <w:t xml:space="preserve">, итого </w:t>
      </w:r>
      <w:r w:rsidRPr="00B172AF" w:rsidR="009C7704">
        <w:rPr>
          <w:sz w:val="28"/>
          <w:szCs w:val="28"/>
        </w:rPr>
        <w:t>249,89Х</w:t>
      </w:r>
      <w:r w:rsidRPr="00B172AF" w:rsidR="001A4F1E">
        <w:rPr>
          <w:sz w:val="28"/>
          <w:szCs w:val="28"/>
        </w:rPr>
        <w:t>19 месяцев+ 273,88 Х10 месяцев =7486,71</w:t>
      </w:r>
      <w:r w:rsidRPr="00B172AF">
        <w:rPr>
          <w:sz w:val="28"/>
          <w:szCs w:val="28"/>
        </w:rPr>
        <w:t xml:space="preserve"> руб.</w:t>
      </w:r>
    </w:p>
    <w:p w:rsidR="001B2B98" w:rsidRPr="00B172AF" w:rsidP="000E244D" w14:paraId="4D711956" w14:textId="2207D14B">
      <w:pPr>
        <w:tabs>
          <w:tab w:val="left" w:pos="232"/>
        </w:tabs>
        <w:ind w:left="40" w:right="40"/>
        <w:jc w:val="both"/>
        <w:rPr>
          <w:sz w:val="28"/>
          <w:szCs w:val="28"/>
        </w:rPr>
      </w:pPr>
      <w:r w:rsidRPr="00B172AF">
        <w:rPr>
          <w:sz w:val="28"/>
          <w:szCs w:val="28"/>
        </w:rPr>
        <w:t xml:space="preserve">       После оставления искового заявления без движения в исправленном исковом заявлении  истец просил взыскать задолженность по оплате пени за просрочку обязательств по оплате коммунальных услуг начисленных  </w:t>
      </w:r>
      <w:r w:rsidRPr="00B172AF" w:rsidR="001A4F1E">
        <w:rPr>
          <w:sz w:val="28"/>
          <w:szCs w:val="28"/>
        </w:rPr>
        <w:t xml:space="preserve">с 10.04.2021 г. по 10.09.2025 г.  </w:t>
      </w:r>
      <w:r w:rsidRPr="00B172AF">
        <w:rPr>
          <w:sz w:val="28"/>
          <w:szCs w:val="28"/>
        </w:rPr>
        <w:t xml:space="preserve">за период неуплаты </w:t>
      </w:r>
      <w:r w:rsidRPr="00B172AF" w:rsidR="001A4F1E">
        <w:rPr>
          <w:sz w:val="28"/>
          <w:szCs w:val="28"/>
        </w:rPr>
        <w:t xml:space="preserve">с </w:t>
      </w:r>
      <w:r w:rsidRPr="00B172AF">
        <w:rPr>
          <w:sz w:val="28"/>
          <w:szCs w:val="28"/>
        </w:rPr>
        <w:t>01.0</w:t>
      </w:r>
      <w:r w:rsidRPr="00B172AF" w:rsidR="001A4F1E">
        <w:rPr>
          <w:sz w:val="28"/>
          <w:szCs w:val="28"/>
        </w:rPr>
        <w:t>2</w:t>
      </w:r>
      <w:r w:rsidRPr="00B172AF">
        <w:rPr>
          <w:sz w:val="28"/>
          <w:szCs w:val="28"/>
        </w:rPr>
        <w:t>.202</w:t>
      </w:r>
      <w:r w:rsidRPr="00B172AF" w:rsidR="001A4F1E">
        <w:rPr>
          <w:sz w:val="28"/>
          <w:szCs w:val="28"/>
        </w:rPr>
        <w:t>1</w:t>
      </w:r>
      <w:r w:rsidRPr="00B172AF">
        <w:rPr>
          <w:sz w:val="28"/>
          <w:szCs w:val="28"/>
        </w:rPr>
        <w:t xml:space="preserve"> г. </w:t>
      </w:r>
      <w:r w:rsidRPr="00B172AF" w:rsidR="001A4F1E">
        <w:rPr>
          <w:sz w:val="28"/>
          <w:szCs w:val="28"/>
        </w:rPr>
        <w:t>до</w:t>
      </w:r>
      <w:r w:rsidRPr="00B172AF">
        <w:rPr>
          <w:sz w:val="28"/>
          <w:szCs w:val="28"/>
        </w:rPr>
        <w:t xml:space="preserve"> </w:t>
      </w:r>
      <w:r w:rsidRPr="00B172AF" w:rsidR="001A4F1E">
        <w:rPr>
          <w:sz w:val="28"/>
          <w:szCs w:val="28"/>
        </w:rPr>
        <w:t>01</w:t>
      </w:r>
      <w:r w:rsidRPr="00B172AF">
        <w:rPr>
          <w:sz w:val="28"/>
          <w:szCs w:val="28"/>
        </w:rPr>
        <w:t>.0</w:t>
      </w:r>
      <w:r w:rsidRPr="00B172AF" w:rsidR="001A4F1E">
        <w:rPr>
          <w:sz w:val="28"/>
          <w:szCs w:val="28"/>
        </w:rPr>
        <w:t>5</w:t>
      </w:r>
      <w:r w:rsidRPr="00B172AF">
        <w:rPr>
          <w:sz w:val="28"/>
          <w:szCs w:val="28"/>
        </w:rPr>
        <w:t>.202</w:t>
      </w:r>
      <w:r w:rsidRPr="00B172AF" w:rsidR="001A4F1E">
        <w:rPr>
          <w:sz w:val="28"/>
          <w:szCs w:val="28"/>
        </w:rPr>
        <w:t>5</w:t>
      </w:r>
      <w:r w:rsidRPr="00B172AF">
        <w:rPr>
          <w:sz w:val="28"/>
          <w:szCs w:val="28"/>
        </w:rPr>
        <w:t xml:space="preserve"> г. </w:t>
      </w:r>
      <w:r w:rsidRPr="00B172AF" w:rsidR="001A4F1E">
        <w:rPr>
          <w:sz w:val="28"/>
          <w:szCs w:val="28"/>
        </w:rPr>
        <w:t>(</w:t>
      </w:r>
      <w:r w:rsidR="00ED6513">
        <w:rPr>
          <w:sz w:val="28"/>
          <w:szCs w:val="28"/>
        </w:rPr>
        <w:t xml:space="preserve">то есть </w:t>
      </w:r>
      <w:r w:rsidRPr="00B172AF" w:rsidR="001A4F1E">
        <w:rPr>
          <w:sz w:val="28"/>
          <w:szCs w:val="28"/>
        </w:rPr>
        <w:t>по апрель 2025 г. включительно)</w:t>
      </w:r>
      <w:r w:rsidRPr="00B172AF">
        <w:rPr>
          <w:sz w:val="28"/>
          <w:szCs w:val="28"/>
        </w:rPr>
        <w:t>(л.д.</w:t>
      </w:r>
      <w:r w:rsidRPr="00B172AF" w:rsidR="001A4F1E">
        <w:rPr>
          <w:sz w:val="28"/>
          <w:szCs w:val="28"/>
        </w:rPr>
        <w:t>55-58</w:t>
      </w:r>
      <w:r w:rsidRPr="00B172AF">
        <w:rPr>
          <w:sz w:val="28"/>
          <w:szCs w:val="28"/>
        </w:rPr>
        <w:t xml:space="preserve">) и продолжать начислять пени с </w:t>
      </w:r>
      <w:r w:rsidRPr="00B172AF" w:rsidR="001A4F1E">
        <w:rPr>
          <w:sz w:val="28"/>
          <w:szCs w:val="28"/>
        </w:rPr>
        <w:t>11.09</w:t>
      </w:r>
      <w:r w:rsidRPr="00B172AF">
        <w:rPr>
          <w:sz w:val="28"/>
          <w:szCs w:val="28"/>
        </w:rPr>
        <w:t>.2025 г.</w:t>
      </w:r>
    </w:p>
    <w:p w:rsidR="001B2B98" w:rsidRPr="00B172AF" w:rsidP="000E244D" w14:paraId="06E5D8D4" w14:textId="77777777">
      <w:pPr>
        <w:jc w:val="both"/>
        <w:rPr>
          <w:sz w:val="28"/>
          <w:szCs w:val="28"/>
        </w:rPr>
      </w:pPr>
      <w:r w:rsidRPr="00B172AF">
        <w:rPr>
          <w:sz w:val="28"/>
          <w:szCs w:val="28"/>
        </w:rPr>
        <w:t xml:space="preserve">      Согласно ч.14 ст.155 Жилищного кодекса РФ лица, несвоевременно и (или) не полностью внесшие плату за жилое помещение и коммунальные услуги, обязаны уплатить кредитору </w:t>
      </w:r>
      <w:hyperlink r:id="rId5" w:anchor="/document/71706202/entry/38" w:history="1">
        <w:r w:rsidRPr="00B172AF">
          <w:rPr>
            <w:rStyle w:val="Hyperlink"/>
            <w:color w:val="auto"/>
            <w:sz w:val="28"/>
            <w:szCs w:val="28"/>
            <w:u w:val="none"/>
          </w:rPr>
          <w:t>пени</w:t>
        </w:r>
      </w:hyperlink>
      <w:r w:rsidRPr="00B172AF">
        <w:rPr>
          <w:sz w:val="28"/>
          <w:szCs w:val="28"/>
        </w:rPr>
        <w:t> в размере одной трехсотой </w:t>
      </w:r>
      <w:hyperlink r:id="rId5" w:anchor="/document/10180094/entry/200" w:history="1">
        <w:r w:rsidRPr="00B172AF">
          <w:rPr>
            <w:rStyle w:val="Hyperlink"/>
            <w:color w:val="auto"/>
            <w:sz w:val="28"/>
            <w:szCs w:val="28"/>
            <w:u w:val="none"/>
          </w:rPr>
          <w:t>ставки рефинансирования</w:t>
        </w:r>
      </w:hyperlink>
      <w:r w:rsidRPr="00B172AF">
        <w:rPr>
          <w:sz w:val="28"/>
          <w:szCs w:val="28"/>
        </w:rPr>
        <w:t>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1B2B98" w:rsidRPr="00B172AF" w:rsidP="000E244D" w14:paraId="3ABBF5A9" w14:textId="77777777">
      <w:pPr>
        <w:jc w:val="both"/>
        <w:rPr>
          <w:sz w:val="28"/>
          <w:szCs w:val="28"/>
        </w:rPr>
      </w:pPr>
      <w:r w:rsidRPr="00B172AF">
        <w:rPr>
          <w:sz w:val="28"/>
          <w:szCs w:val="28"/>
        </w:rPr>
        <w:t xml:space="preserve">       Расчет по правилам ч.14  ст. 155 ЖК РФ осуществляется следующим образом:</w:t>
      </w:r>
    </w:p>
    <w:p w:rsidR="001B2B98" w:rsidRPr="00B172AF" w:rsidP="000E244D" w14:paraId="5326FC0D" w14:textId="25DF9530">
      <w:pPr>
        <w:jc w:val="both"/>
        <w:rPr>
          <w:sz w:val="28"/>
          <w:szCs w:val="28"/>
        </w:rPr>
      </w:pPr>
      <w:r w:rsidRPr="00B172AF">
        <w:rPr>
          <w:sz w:val="28"/>
          <w:szCs w:val="28"/>
        </w:rPr>
        <w:t>1) сумма пени для периода: день наступления срока оплаты  (1-е число месяца) + 30 дней = 0 руб.</w:t>
      </w:r>
      <w:r w:rsidRPr="00B172AF" w:rsidR="0055279F">
        <w:rPr>
          <w:sz w:val="28"/>
          <w:szCs w:val="28"/>
        </w:rPr>
        <w:t xml:space="preserve">; </w:t>
      </w:r>
      <w:r w:rsidRPr="00B172AF">
        <w:rPr>
          <w:sz w:val="28"/>
          <w:szCs w:val="28"/>
        </w:rPr>
        <w:t>2) сумма пени для периода с 31 дня после дня срока оплаты (1-е число месяца)  по 90 день со дня срока оплаты (т.е. 1-го число месяца + 90 дней),   исходя из 1/300 ставки ЦБ РФ</w:t>
      </w:r>
      <w:r w:rsidRPr="00B172AF" w:rsidR="0055279F">
        <w:rPr>
          <w:sz w:val="28"/>
          <w:szCs w:val="28"/>
        </w:rPr>
        <w:t>;</w:t>
      </w:r>
      <w:r w:rsidRPr="00B172AF">
        <w:rPr>
          <w:sz w:val="28"/>
          <w:szCs w:val="28"/>
        </w:rPr>
        <w:t xml:space="preserve"> </w:t>
      </w:r>
      <w:r w:rsidRPr="00B172AF" w:rsidR="0055279F">
        <w:rPr>
          <w:sz w:val="28"/>
          <w:szCs w:val="28"/>
        </w:rPr>
        <w:t xml:space="preserve"> </w:t>
      </w:r>
      <w:r w:rsidRPr="00B172AF">
        <w:rPr>
          <w:sz w:val="28"/>
          <w:szCs w:val="28"/>
        </w:rPr>
        <w:t>3) сумма пени для периода начиная с 91-го дня  после дня оплаты (т.е. после 1-го число месяца) по день фактической оплаты исходя из 1/130 ставки ЦБ РФ.</w:t>
      </w:r>
    </w:p>
    <w:p w:rsidR="001B2B98" w:rsidRPr="00B172AF" w:rsidP="000E244D" w14:paraId="19A06407" w14:textId="77777777">
      <w:pPr>
        <w:jc w:val="both"/>
        <w:rPr>
          <w:sz w:val="28"/>
          <w:szCs w:val="28"/>
        </w:rPr>
      </w:pPr>
      <w:r w:rsidRPr="00B172AF">
        <w:rPr>
          <w:sz w:val="28"/>
          <w:szCs w:val="28"/>
        </w:rPr>
        <w:t xml:space="preserve">         С 1 января 2016 г. значение ставки рефинансирования Указанием Банка России от 11 декабря 2015 г. N 3894-У </w:t>
      </w:r>
      <w:hyperlink r:id="rId5" w:anchor="/document/71280846/entry/0" w:history="1">
        <w:r w:rsidRPr="00B172AF">
          <w:rPr>
            <w:rStyle w:val="Hyperlink"/>
            <w:color w:val="auto"/>
            <w:sz w:val="28"/>
            <w:szCs w:val="28"/>
            <w:u w:val="none"/>
          </w:rPr>
          <w:t>приравнено</w:t>
        </w:r>
      </w:hyperlink>
      <w:r w:rsidRPr="00B172AF">
        <w:rPr>
          <w:sz w:val="28"/>
          <w:szCs w:val="28"/>
        </w:rPr>
        <w:t> к значению </w:t>
      </w:r>
      <w:hyperlink r:id="rId5" w:anchor="/document/10180094/entry/100" w:history="1">
        <w:r w:rsidRPr="00B172AF">
          <w:rPr>
            <w:rStyle w:val="Hyperlink"/>
            <w:color w:val="auto"/>
            <w:sz w:val="28"/>
            <w:szCs w:val="28"/>
            <w:u w:val="none"/>
          </w:rPr>
          <w:t>ключевой ставки</w:t>
        </w:r>
      </w:hyperlink>
      <w:r w:rsidRPr="00B172AF">
        <w:rPr>
          <w:sz w:val="28"/>
          <w:szCs w:val="28"/>
        </w:rPr>
        <w:t> Банка России.</w:t>
      </w:r>
    </w:p>
    <w:p w:rsidR="001B2B98" w:rsidRPr="00B172AF" w:rsidP="000E244D" w14:paraId="392A2A33" w14:textId="446F6605">
      <w:pPr>
        <w:jc w:val="both"/>
        <w:rPr>
          <w:sz w:val="28"/>
          <w:szCs w:val="28"/>
        </w:rPr>
      </w:pPr>
      <w:r w:rsidRPr="00B172AF">
        <w:rPr>
          <w:sz w:val="28"/>
          <w:szCs w:val="28"/>
        </w:rPr>
        <w:t xml:space="preserve">         </w:t>
      </w:r>
      <w:hyperlink r:id="rId14" w:anchor="/document/404561944/entry/0" w:history="1">
        <w:r w:rsidRPr="00B172AF">
          <w:rPr>
            <w:rStyle w:val="Hyperlink"/>
            <w:color w:val="auto"/>
            <w:sz w:val="28"/>
            <w:szCs w:val="28"/>
            <w:u w:val="none"/>
          </w:rPr>
          <w:t>Федеральными законами</w:t>
        </w:r>
      </w:hyperlink>
      <w:r w:rsidRPr="00B172AF">
        <w:rPr>
          <w:sz w:val="28"/>
          <w:szCs w:val="28"/>
        </w:rPr>
        <w:t> от 01.05.2022 N 127-ФЗ "О внесении изменений в отдельные законодательные акты Российской Федерации" и от 14.03.2022 N 58-ФЗ "О внесении изменений в отдельные законодательные акты Российской Федерации" (статья 9) Правительство Российской Федерации наделено полномочиями по установлению своими актами временных особенностей правового регулирования отношений в сфере электроэнергетики, газо-, тепло- и водоснабжения (водоотведения) в 2022 - 2023 годах, а также особенностей регулирования жилищных отношений в 2022 - 2024 годах.</w:t>
      </w:r>
    </w:p>
    <w:p w:rsidR="001B2B98" w:rsidRPr="00B172AF" w:rsidP="000E244D" w14:paraId="21A1AF36" w14:textId="77777777">
      <w:pPr>
        <w:ind w:firstLine="709"/>
        <w:jc w:val="both"/>
        <w:rPr>
          <w:sz w:val="28"/>
          <w:szCs w:val="28"/>
        </w:rPr>
      </w:pPr>
      <w:r w:rsidRPr="00B172AF">
        <w:rPr>
          <w:sz w:val="28"/>
          <w:szCs w:val="28"/>
        </w:rPr>
        <w:t>На основании данных законов Правительством Российской Федерации приняты </w:t>
      </w:r>
      <w:hyperlink r:id="rId14" w:anchor="/document/404724771/entry/0" w:history="1">
        <w:r w:rsidRPr="00B172AF">
          <w:rPr>
            <w:rStyle w:val="Hyperlink"/>
            <w:color w:val="auto"/>
            <w:sz w:val="28"/>
            <w:szCs w:val="28"/>
            <w:u w:val="none"/>
          </w:rPr>
          <w:t>постановление</w:t>
        </w:r>
      </w:hyperlink>
      <w:r w:rsidRPr="00B172AF">
        <w:rPr>
          <w:sz w:val="28"/>
          <w:szCs w:val="28"/>
        </w:rPr>
        <w:t> Правительства Российской Федерации от 20.05.2022 N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и </w:t>
      </w:r>
      <w:hyperlink r:id="rId14" w:anchor="/document/403804462/entry/0" w:history="1">
        <w:r w:rsidRPr="00B172AF">
          <w:rPr>
            <w:rStyle w:val="Hyperlink"/>
            <w:color w:val="auto"/>
            <w:sz w:val="28"/>
            <w:szCs w:val="28"/>
            <w:u w:val="none"/>
          </w:rPr>
          <w:t>постановление</w:t>
        </w:r>
      </w:hyperlink>
      <w:r w:rsidRPr="00B172AF">
        <w:rPr>
          <w:sz w:val="28"/>
          <w:szCs w:val="28"/>
        </w:rPr>
        <w:t> Правительства Российской Федерации от 26.03.2022 N 474 "О некоторых особенностях регулирования жилищных отношений в 2022 - 2024 годах" (далее - </w:t>
      </w:r>
      <w:hyperlink r:id="rId14" w:anchor="/document/403804462/entry/0" w:history="1">
        <w:r w:rsidRPr="00B172AF">
          <w:rPr>
            <w:rStyle w:val="Hyperlink"/>
            <w:color w:val="auto"/>
            <w:sz w:val="28"/>
            <w:szCs w:val="28"/>
            <w:u w:val="none"/>
          </w:rPr>
          <w:t>постановление</w:t>
        </w:r>
      </w:hyperlink>
      <w:r w:rsidRPr="00B172AF">
        <w:rPr>
          <w:sz w:val="28"/>
          <w:szCs w:val="28"/>
        </w:rPr>
        <w:t> Правительства РФ от 26.03.2022 N 474), каждое из которых действует в отношении своего круга потребителей энергоресурсов и сопутствующих услуг.</w:t>
      </w:r>
    </w:p>
    <w:p w:rsidR="001B2B98" w:rsidRPr="00B172AF" w:rsidP="000E244D" w14:paraId="52CB656F" w14:textId="77777777">
      <w:pPr>
        <w:ind w:firstLine="709"/>
        <w:jc w:val="both"/>
        <w:rPr>
          <w:sz w:val="28"/>
          <w:szCs w:val="28"/>
        </w:rPr>
      </w:pPr>
      <w:r w:rsidRPr="00B172AF">
        <w:rPr>
          <w:sz w:val="28"/>
          <w:szCs w:val="28"/>
        </w:rPr>
        <w:t>Согласно </w:t>
      </w:r>
      <w:hyperlink r:id="rId14" w:anchor="/document/403804462/entry/22" w:history="1">
        <w:r w:rsidRPr="00B172AF">
          <w:rPr>
            <w:rStyle w:val="Hyperlink"/>
            <w:color w:val="auto"/>
            <w:sz w:val="28"/>
            <w:szCs w:val="28"/>
            <w:u w:val="none"/>
          </w:rPr>
          <w:t>абзацу второму пункта 1</w:t>
        </w:r>
      </w:hyperlink>
      <w:r w:rsidRPr="00B172AF">
        <w:rPr>
          <w:sz w:val="28"/>
          <w:szCs w:val="28"/>
        </w:rPr>
        <w:t> постановления Правительства РФ от 26.03.2022 N 474 до 01.01.2025 начисление и уплата пени в случае неполного и (или) несвоевременного внесения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начисление и взыскание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об электроэнергетике, о теплоснабжении, о водоснабжении и водоотведении, об обращении с твердыми коммунальными отходами, осуществляются в порядке, предусмотренном указанным законодательством Российской Федерации, исходя из минимального значения ключевой ставки Банка России из следующих значений: ключевая ставка Банка России, действующая по состоянию на 27.02.2022, и ключевая ставка Банка России, действующая на день фактической оплаты.</w:t>
      </w:r>
    </w:p>
    <w:p w:rsidR="001B2B98" w:rsidRPr="00B172AF" w:rsidP="000E244D" w14:paraId="5FFF43B7" w14:textId="77777777">
      <w:pPr>
        <w:ind w:firstLine="709"/>
        <w:jc w:val="both"/>
        <w:rPr>
          <w:sz w:val="28"/>
          <w:szCs w:val="28"/>
        </w:rPr>
      </w:pPr>
      <w:r w:rsidRPr="00B172AF">
        <w:rPr>
          <w:sz w:val="28"/>
          <w:szCs w:val="28"/>
        </w:rPr>
        <w:t>В соответствии с информационным сообщением Банка России от 11.02.2022 г. ключевой ставкой ЦБ действовавшей по состоянию на 27.02.2022 г., является ставка 9,5%.</w:t>
      </w:r>
    </w:p>
    <w:p w:rsidR="001B2B98" w:rsidP="000E244D" w14:paraId="5ED5AF00" w14:textId="77777777">
      <w:pPr>
        <w:ind w:firstLine="709"/>
        <w:jc w:val="both"/>
        <w:rPr>
          <w:sz w:val="28"/>
          <w:szCs w:val="28"/>
        </w:rPr>
      </w:pPr>
      <w:r w:rsidRPr="00B172AF">
        <w:rPr>
          <w:sz w:val="28"/>
          <w:szCs w:val="28"/>
        </w:rPr>
        <w:t>В соответствии с </w:t>
      </w:r>
      <w:hyperlink r:id="rId14" w:anchor="/document/411708781/entry/0" w:history="1">
        <w:r w:rsidRPr="00B172AF">
          <w:rPr>
            <w:rStyle w:val="Hyperlink"/>
            <w:color w:val="auto"/>
            <w:sz w:val="28"/>
            <w:szCs w:val="28"/>
            <w:u w:val="none"/>
          </w:rPr>
          <w:t>постановлением</w:t>
        </w:r>
      </w:hyperlink>
      <w:r w:rsidRPr="00B172AF">
        <w:rPr>
          <w:sz w:val="28"/>
          <w:szCs w:val="28"/>
        </w:rPr>
        <w:t> Правительства РФ от 18.03.2025 N 329 особые условия начисления и уплаты пени за несвоевременную оплату коммунальных услуг и неисполнение других обязательств продлены до 01.01.2027 г.</w:t>
      </w:r>
    </w:p>
    <w:p w:rsidR="00C62836" w:rsidRPr="00B172AF" w:rsidP="00C62836" w14:paraId="6B199384" w14:textId="578DA6C7">
      <w:pPr>
        <w:ind w:firstLine="709"/>
        <w:jc w:val="both"/>
        <w:rPr>
          <w:sz w:val="28"/>
          <w:szCs w:val="28"/>
        </w:rPr>
      </w:pPr>
      <w:r w:rsidRPr="0092492F">
        <w:rPr>
          <w:sz w:val="28"/>
          <w:szCs w:val="28"/>
        </w:rPr>
        <w:t>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 (</w:t>
      </w:r>
      <w:hyperlink r:id="rId5" w:anchor="/document/10164072/entry/2071" w:history="1">
        <w:r w:rsidRPr="0092492F">
          <w:rPr>
            <w:rStyle w:val="Hyperlink"/>
            <w:color w:val="auto"/>
            <w:sz w:val="28"/>
            <w:szCs w:val="28"/>
            <w:u w:val="none"/>
          </w:rPr>
          <w:t>п. 1 ст. 207</w:t>
        </w:r>
      </w:hyperlink>
      <w:r w:rsidRPr="0092492F">
        <w:rPr>
          <w:sz w:val="28"/>
          <w:szCs w:val="28"/>
        </w:rPr>
        <w:t> ГК РФ).</w:t>
      </w:r>
    </w:p>
    <w:p w:rsidR="001B2B98" w:rsidRPr="00B172AF" w:rsidP="000E244D" w14:paraId="1E8C47BA" w14:textId="50DB303B">
      <w:pPr>
        <w:jc w:val="both"/>
        <w:rPr>
          <w:sz w:val="28"/>
          <w:szCs w:val="28"/>
        </w:rPr>
      </w:pPr>
      <w:r w:rsidRPr="00B172AF">
        <w:rPr>
          <w:sz w:val="28"/>
          <w:szCs w:val="28"/>
        </w:rPr>
        <w:t xml:space="preserve">          </w:t>
      </w:r>
      <w:r w:rsidRPr="00B172AF" w:rsidR="00001456">
        <w:rPr>
          <w:sz w:val="28"/>
          <w:szCs w:val="28"/>
        </w:rPr>
        <w:t>С учетом пропуска срока давности по платеж</w:t>
      </w:r>
      <w:r w:rsidR="00C62836">
        <w:rPr>
          <w:sz w:val="28"/>
          <w:szCs w:val="28"/>
        </w:rPr>
        <w:t>ам до 01.12.2022 г.</w:t>
      </w:r>
      <w:r w:rsidRPr="00B172AF">
        <w:rPr>
          <w:sz w:val="28"/>
          <w:szCs w:val="28"/>
        </w:rPr>
        <w:t xml:space="preserve">, судом произведен собственный расчет пени за период </w:t>
      </w:r>
      <w:r w:rsidRPr="00B172AF" w:rsidR="006336BC">
        <w:rPr>
          <w:sz w:val="28"/>
          <w:szCs w:val="28"/>
        </w:rPr>
        <w:t>с 01.12.2022 г. по 10.09.2025 г.</w:t>
      </w:r>
      <w:r w:rsidRPr="00B172AF" w:rsidR="00B172AF">
        <w:rPr>
          <w:sz w:val="28"/>
          <w:szCs w:val="28"/>
        </w:rPr>
        <w:t xml:space="preserve"> (первая просрочка по платежам за декабрь 2022 г. возникает 11.01.2023 г.)</w:t>
      </w:r>
      <w:r w:rsidRPr="00B172AF" w:rsidR="006336BC">
        <w:rPr>
          <w:sz w:val="28"/>
          <w:szCs w:val="28"/>
        </w:rPr>
        <w:t xml:space="preserve">, исчисленных от размера </w:t>
      </w:r>
      <w:r w:rsidRPr="00B172AF" w:rsidR="00001456">
        <w:rPr>
          <w:sz w:val="28"/>
          <w:szCs w:val="28"/>
        </w:rPr>
        <w:t>не</w:t>
      </w:r>
      <w:r w:rsidRPr="00B172AF" w:rsidR="006336BC">
        <w:rPr>
          <w:sz w:val="28"/>
          <w:szCs w:val="28"/>
        </w:rPr>
        <w:t>внесенных платежей</w:t>
      </w:r>
      <w:r w:rsidRPr="00B172AF" w:rsidR="00001456">
        <w:rPr>
          <w:sz w:val="28"/>
          <w:szCs w:val="28"/>
        </w:rPr>
        <w:t xml:space="preserve"> </w:t>
      </w:r>
      <w:r w:rsidRPr="00B172AF">
        <w:rPr>
          <w:sz w:val="28"/>
          <w:szCs w:val="28"/>
        </w:rPr>
        <w:t xml:space="preserve">с </w:t>
      </w:r>
      <w:r w:rsidRPr="00B172AF" w:rsidR="00001456">
        <w:rPr>
          <w:sz w:val="28"/>
          <w:szCs w:val="28"/>
        </w:rPr>
        <w:t xml:space="preserve">01.12.2022 г. </w:t>
      </w:r>
      <w:r w:rsidRPr="00B172AF">
        <w:rPr>
          <w:sz w:val="28"/>
          <w:szCs w:val="28"/>
        </w:rPr>
        <w:t xml:space="preserve">г. по </w:t>
      </w:r>
      <w:r w:rsidRPr="00B172AF" w:rsidR="00001456">
        <w:rPr>
          <w:sz w:val="28"/>
          <w:szCs w:val="28"/>
        </w:rPr>
        <w:t>30.04.2025</w:t>
      </w:r>
      <w:r w:rsidRPr="00B172AF">
        <w:rPr>
          <w:sz w:val="28"/>
          <w:szCs w:val="28"/>
        </w:rPr>
        <w:t xml:space="preserve"> г.</w:t>
      </w:r>
      <w:r w:rsidRPr="00B172AF" w:rsidR="006336BC">
        <w:rPr>
          <w:sz w:val="28"/>
          <w:szCs w:val="28"/>
        </w:rPr>
        <w:t xml:space="preserve"> Размер пени составил 2599,69 рублей.</w:t>
      </w:r>
    </w:p>
    <w:p w:rsidR="001B2B98" w:rsidRPr="00B172AF" w:rsidP="000E244D" w14:paraId="06A87FD8" w14:textId="151933FB">
      <w:pPr>
        <w:jc w:val="both"/>
        <w:rPr>
          <w:sz w:val="28"/>
          <w:szCs w:val="28"/>
        </w:rPr>
      </w:pPr>
      <w:r w:rsidRPr="00B172AF">
        <w:rPr>
          <w:sz w:val="28"/>
          <w:szCs w:val="28"/>
        </w:rPr>
        <w:t xml:space="preserve">        Доводы ответчика </w:t>
      </w:r>
      <w:r w:rsidRPr="00B172AF" w:rsidR="00EC2BF8">
        <w:rPr>
          <w:sz w:val="28"/>
          <w:szCs w:val="28"/>
        </w:rPr>
        <w:t xml:space="preserve">Коноховой И.Ф. </w:t>
      </w:r>
      <w:r w:rsidRPr="00B172AF">
        <w:rPr>
          <w:sz w:val="28"/>
          <w:szCs w:val="28"/>
        </w:rPr>
        <w:t xml:space="preserve">о том, что она не обязана оплачивать услуги по обращению с ТКО ввиду того, что не заключала договор с АО «Югра-Экология», </w:t>
      </w:r>
      <w:r w:rsidRPr="00B172AF" w:rsidR="00EC2BF8">
        <w:rPr>
          <w:sz w:val="28"/>
          <w:szCs w:val="28"/>
        </w:rPr>
        <w:t xml:space="preserve">и  что </w:t>
      </w:r>
      <w:r w:rsidRPr="00B172AF">
        <w:rPr>
          <w:sz w:val="28"/>
          <w:szCs w:val="28"/>
        </w:rPr>
        <w:t xml:space="preserve"> оплачивать за нее услуги долж</w:t>
      </w:r>
      <w:r w:rsidRPr="00B172AF" w:rsidR="00EC2BF8">
        <w:rPr>
          <w:sz w:val="28"/>
          <w:szCs w:val="28"/>
        </w:rPr>
        <w:t>ен</w:t>
      </w:r>
      <w:r w:rsidRPr="00B172AF">
        <w:rPr>
          <w:sz w:val="28"/>
          <w:szCs w:val="28"/>
        </w:rPr>
        <w:t xml:space="preserve"> федеральный бюджет, опровергаются вышеприведенными правовыми нормами и исследованными </w:t>
      </w:r>
      <w:r w:rsidRPr="00B172AF" w:rsidR="004F3BCF">
        <w:rPr>
          <w:sz w:val="28"/>
          <w:szCs w:val="28"/>
        </w:rPr>
        <w:t>доказательствами</w:t>
      </w:r>
      <w:r w:rsidRPr="00B172AF">
        <w:rPr>
          <w:sz w:val="28"/>
          <w:szCs w:val="28"/>
        </w:rPr>
        <w:t>.</w:t>
      </w:r>
    </w:p>
    <w:p w:rsidR="00EA757C" w:rsidRPr="00B172AF" w:rsidP="00EA757C" w14:paraId="7ABCA761" w14:textId="095449A6">
      <w:pPr>
        <w:autoSpaceDE w:val="0"/>
        <w:autoSpaceDN w:val="0"/>
        <w:adjustRightInd w:val="0"/>
        <w:ind w:firstLine="540"/>
        <w:jc w:val="both"/>
        <w:outlineLvl w:val="0"/>
        <w:rPr>
          <w:sz w:val="28"/>
          <w:szCs w:val="28"/>
        </w:rPr>
      </w:pPr>
      <w:r w:rsidRPr="00B172AF">
        <w:rPr>
          <w:sz w:val="28"/>
          <w:szCs w:val="28"/>
        </w:rPr>
        <w:t xml:space="preserve">Согласно ч.1 ст. 88 ГПК РФ  </w:t>
      </w:r>
      <w:hyperlink r:id="rId15" w:history="1">
        <w:r w:rsidRPr="00B172AF">
          <w:rPr>
            <w:sz w:val="28"/>
            <w:szCs w:val="28"/>
          </w:rPr>
          <w:t>государственная пошлина</w:t>
        </w:r>
      </w:hyperlink>
      <w:r w:rsidRPr="00B172AF">
        <w:rPr>
          <w:sz w:val="28"/>
          <w:szCs w:val="28"/>
        </w:rPr>
        <w:t xml:space="preserve"> и </w:t>
      </w:r>
      <w:hyperlink r:id="rId16" w:history="1">
        <w:r w:rsidRPr="00B172AF">
          <w:rPr>
            <w:sz w:val="28"/>
            <w:szCs w:val="28"/>
          </w:rPr>
          <w:t>издержки</w:t>
        </w:r>
      </w:hyperlink>
      <w:r w:rsidRPr="00B172AF">
        <w:rPr>
          <w:sz w:val="28"/>
          <w:szCs w:val="28"/>
        </w:rPr>
        <w:t>, связанные с рассмотрением дела, составляют судебные расходы, которые по правилам ч.1 ст. 98 ГПК РФ подлежат возмещению стороне, в пользу которой состоялось решение суда, с другой стороны</w:t>
      </w:r>
      <w:r w:rsidRPr="00B172AF" w:rsidR="004A6D7C">
        <w:rPr>
          <w:sz w:val="28"/>
          <w:szCs w:val="28"/>
        </w:rPr>
        <w:t xml:space="preserve"> пропорционально размеру удовлетворенных судом исковых требований</w:t>
      </w:r>
      <w:r w:rsidRPr="00B172AF">
        <w:rPr>
          <w:sz w:val="28"/>
          <w:szCs w:val="28"/>
        </w:rPr>
        <w:t>.</w:t>
      </w:r>
    </w:p>
    <w:p w:rsidR="001B2B98" w:rsidRPr="00B172AF" w:rsidP="00EA757C" w14:paraId="7676D195" w14:textId="50E8DB95">
      <w:pPr>
        <w:autoSpaceDE w:val="0"/>
        <w:autoSpaceDN w:val="0"/>
        <w:adjustRightInd w:val="0"/>
        <w:jc w:val="both"/>
        <w:rPr>
          <w:sz w:val="28"/>
          <w:szCs w:val="28"/>
        </w:rPr>
      </w:pPr>
      <w:r w:rsidRPr="00B172AF">
        <w:rPr>
          <w:sz w:val="28"/>
          <w:szCs w:val="28"/>
        </w:rPr>
        <w:t xml:space="preserve">        Следовательно, с ответчика в пользу истца подлежат взысканию понесенные истцом судебные расходы в виде государственной пошлины 4000 руб., исчисленно</w:t>
      </w:r>
      <w:r w:rsidRPr="00B172AF" w:rsidR="00A41D7D">
        <w:rPr>
          <w:sz w:val="28"/>
          <w:szCs w:val="28"/>
        </w:rPr>
        <w:t>й</w:t>
      </w:r>
      <w:r w:rsidRPr="00B172AF">
        <w:rPr>
          <w:sz w:val="28"/>
          <w:szCs w:val="28"/>
        </w:rPr>
        <w:t xml:space="preserve"> по правилам пп.1 п.1 ст. 333. 19 НК РФ</w:t>
      </w:r>
      <w:r w:rsidRPr="00B172AF" w:rsidR="00A41D7D">
        <w:rPr>
          <w:sz w:val="28"/>
          <w:szCs w:val="28"/>
        </w:rPr>
        <w:t xml:space="preserve"> (любые удовлетворенные требования в размере до 100000 руб. оплачиваются госпошлиной в фиксированном размере 4000 руб.)</w:t>
      </w:r>
      <w:r w:rsidRPr="00B172AF">
        <w:rPr>
          <w:sz w:val="28"/>
          <w:szCs w:val="28"/>
        </w:rPr>
        <w:t>.</w:t>
      </w:r>
    </w:p>
    <w:p w:rsidR="0003471B" w:rsidRPr="00B172AF" w:rsidP="00743A9A" w14:paraId="78A45719" w14:textId="34A8E961">
      <w:pPr>
        <w:jc w:val="both"/>
        <w:rPr>
          <w:sz w:val="28"/>
          <w:szCs w:val="28"/>
        </w:rPr>
      </w:pPr>
      <w:r w:rsidRPr="00B172AF">
        <w:rPr>
          <w:sz w:val="28"/>
          <w:szCs w:val="28"/>
        </w:rPr>
        <w:t xml:space="preserve">        </w:t>
      </w:r>
      <w:r w:rsidRPr="00B172AF" w:rsidR="00314CEA">
        <w:rPr>
          <w:sz w:val="28"/>
          <w:szCs w:val="28"/>
        </w:rPr>
        <w:t>Р</w:t>
      </w:r>
      <w:r w:rsidRPr="00B172AF">
        <w:rPr>
          <w:sz w:val="28"/>
          <w:szCs w:val="28"/>
        </w:rPr>
        <w:t>уководствуясь статьями 194 - 199 Гражданского процессуального кодекса Российской Федерации,</w:t>
      </w:r>
    </w:p>
    <w:p w:rsidR="0003471B" w:rsidRPr="00B172AF" w:rsidP="00E03FCD" w14:paraId="53AE423B" w14:textId="77777777">
      <w:pPr>
        <w:widowControl w:val="0"/>
        <w:tabs>
          <w:tab w:val="left" w:pos="3060"/>
        </w:tabs>
        <w:autoSpaceDE w:val="0"/>
        <w:autoSpaceDN w:val="0"/>
        <w:adjustRightInd w:val="0"/>
        <w:jc w:val="center"/>
        <w:rPr>
          <w:sz w:val="28"/>
          <w:szCs w:val="28"/>
        </w:rPr>
      </w:pPr>
      <w:r w:rsidRPr="00B172AF">
        <w:rPr>
          <w:sz w:val="28"/>
          <w:szCs w:val="28"/>
        </w:rPr>
        <w:t>РЕШИЛ:</w:t>
      </w:r>
    </w:p>
    <w:p w:rsidR="0003471B" w:rsidRPr="00B172AF" w:rsidP="00743A9A" w14:paraId="5F2FBDDA" w14:textId="77777777">
      <w:pPr>
        <w:widowControl w:val="0"/>
        <w:tabs>
          <w:tab w:val="left" w:pos="3060"/>
        </w:tabs>
        <w:autoSpaceDE w:val="0"/>
        <w:autoSpaceDN w:val="0"/>
        <w:adjustRightInd w:val="0"/>
        <w:jc w:val="both"/>
        <w:rPr>
          <w:sz w:val="28"/>
          <w:szCs w:val="28"/>
        </w:rPr>
      </w:pPr>
    </w:p>
    <w:p w:rsidR="0003471B" w:rsidRPr="00B172AF" w:rsidP="00743A9A" w14:paraId="45934E07" w14:textId="46F8EDA9">
      <w:pPr>
        <w:jc w:val="both"/>
        <w:rPr>
          <w:sz w:val="28"/>
          <w:szCs w:val="28"/>
        </w:rPr>
      </w:pPr>
      <w:r w:rsidRPr="00B172AF">
        <w:rPr>
          <w:sz w:val="28"/>
          <w:szCs w:val="28"/>
        </w:rPr>
        <w:tab/>
      </w:r>
      <w:r w:rsidRPr="00B172AF" w:rsidR="00FF2052">
        <w:rPr>
          <w:sz w:val="28"/>
          <w:szCs w:val="28"/>
        </w:rPr>
        <w:t>И</w:t>
      </w:r>
      <w:r w:rsidRPr="00B172AF">
        <w:rPr>
          <w:sz w:val="28"/>
          <w:szCs w:val="28"/>
        </w:rPr>
        <w:t>сково</w:t>
      </w:r>
      <w:r w:rsidRPr="00B172AF" w:rsidR="00FF2052">
        <w:rPr>
          <w:sz w:val="28"/>
          <w:szCs w:val="28"/>
        </w:rPr>
        <w:t>е</w:t>
      </w:r>
      <w:r w:rsidRPr="00B172AF">
        <w:rPr>
          <w:sz w:val="28"/>
          <w:szCs w:val="28"/>
        </w:rPr>
        <w:t xml:space="preserve"> заявлени</w:t>
      </w:r>
      <w:r w:rsidRPr="00B172AF" w:rsidR="00FF2052">
        <w:rPr>
          <w:sz w:val="28"/>
          <w:szCs w:val="28"/>
        </w:rPr>
        <w:t>е</w:t>
      </w:r>
      <w:r w:rsidRPr="00B172AF">
        <w:rPr>
          <w:sz w:val="28"/>
          <w:szCs w:val="28"/>
        </w:rPr>
        <w:t xml:space="preserve"> </w:t>
      </w:r>
      <w:r w:rsidRPr="00B172AF" w:rsidR="00EA757C">
        <w:rPr>
          <w:sz w:val="28"/>
          <w:szCs w:val="28"/>
        </w:rPr>
        <w:t xml:space="preserve">АО "ЮГРА-ЭКОЛОГИЯ" к </w:t>
      </w:r>
      <w:r w:rsidRPr="00B172AF" w:rsidR="00164B8E">
        <w:rPr>
          <w:sz w:val="28"/>
          <w:szCs w:val="28"/>
        </w:rPr>
        <w:t xml:space="preserve">Коноховой Ирине Федоровне </w:t>
      </w:r>
      <w:r w:rsidRPr="00B172AF" w:rsidR="00EA757C">
        <w:rPr>
          <w:sz w:val="28"/>
          <w:szCs w:val="28"/>
        </w:rPr>
        <w:t xml:space="preserve">о взыскании задолженности за коммунальные услуги, пени </w:t>
      </w:r>
      <w:r w:rsidRPr="00B172AF" w:rsidR="00FF2052">
        <w:rPr>
          <w:sz w:val="28"/>
          <w:szCs w:val="28"/>
        </w:rPr>
        <w:t>удовлетворить частично.</w:t>
      </w:r>
    </w:p>
    <w:p w:rsidR="00FF2052" w:rsidRPr="00B172AF" w:rsidP="00743A9A" w14:paraId="24583BBF" w14:textId="2E7E1942">
      <w:pPr>
        <w:jc w:val="both"/>
        <w:rPr>
          <w:sz w:val="28"/>
          <w:szCs w:val="28"/>
        </w:rPr>
      </w:pPr>
      <w:r w:rsidRPr="00B172AF">
        <w:rPr>
          <w:sz w:val="28"/>
          <w:szCs w:val="28"/>
        </w:rPr>
        <w:t xml:space="preserve">          Взыскать с </w:t>
      </w:r>
      <w:r w:rsidRPr="00B172AF" w:rsidR="00164B8E">
        <w:rPr>
          <w:sz w:val="28"/>
          <w:szCs w:val="28"/>
        </w:rPr>
        <w:t>Коноховой Ирины Федоровны</w:t>
      </w:r>
      <w:r w:rsidRPr="00B172AF">
        <w:rPr>
          <w:sz w:val="28"/>
          <w:szCs w:val="28"/>
        </w:rPr>
        <w:t>,</w:t>
      </w:r>
      <w:r w:rsidRPr="00B172AF" w:rsidR="00767955">
        <w:rPr>
          <w:sz w:val="28"/>
          <w:szCs w:val="28"/>
        </w:rPr>
        <w:t xml:space="preserve"> ИНН </w:t>
      </w:r>
      <w:r w:rsidRPr="00254D4B" w:rsidR="00254D4B">
        <w:rPr>
          <w:sz w:val="28"/>
          <w:szCs w:val="28"/>
        </w:rPr>
        <w:t>*</w:t>
      </w:r>
      <w:r w:rsidRPr="00B172AF" w:rsidR="00767955">
        <w:rPr>
          <w:sz w:val="28"/>
          <w:szCs w:val="28"/>
        </w:rPr>
        <w:t>,</w:t>
      </w:r>
      <w:r w:rsidRPr="00B172AF">
        <w:rPr>
          <w:sz w:val="28"/>
          <w:szCs w:val="28"/>
        </w:rPr>
        <w:t xml:space="preserve"> в пользу </w:t>
      </w:r>
      <w:r w:rsidRPr="00B172AF" w:rsidR="00EA757C">
        <w:rPr>
          <w:sz w:val="28"/>
          <w:szCs w:val="28"/>
        </w:rPr>
        <w:t>АО "ЮГРА-ЭКОЛОГИЯ"</w:t>
      </w:r>
      <w:r w:rsidRPr="00B172AF">
        <w:rPr>
          <w:sz w:val="28"/>
          <w:szCs w:val="28"/>
        </w:rPr>
        <w:t>, ИНН</w:t>
      </w:r>
      <w:r w:rsidRPr="00B172AF" w:rsidR="00743A9A">
        <w:rPr>
          <w:sz w:val="28"/>
          <w:szCs w:val="28"/>
        </w:rPr>
        <w:t xml:space="preserve"> </w:t>
      </w:r>
      <w:r w:rsidRPr="00B172AF" w:rsidR="00EA757C">
        <w:rPr>
          <w:sz w:val="28"/>
          <w:szCs w:val="28"/>
        </w:rPr>
        <w:t>8601065381</w:t>
      </w:r>
      <w:r w:rsidRPr="00B172AF">
        <w:rPr>
          <w:sz w:val="28"/>
          <w:szCs w:val="28"/>
        </w:rPr>
        <w:t>,</w:t>
      </w:r>
      <w:r w:rsidRPr="00B172AF" w:rsidR="00314CEA">
        <w:rPr>
          <w:sz w:val="28"/>
          <w:szCs w:val="28"/>
        </w:rPr>
        <w:t xml:space="preserve"> </w:t>
      </w:r>
      <w:r w:rsidRPr="00B172AF" w:rsidR="0011722D">
        <w:rPr>
          <w:sz w:val="28"/>
          <w:szCs w:val="28"/>
        </w:rPr>
        <w:t xml:space="preserve">плату за обращение с твердыми коммунальными отходами за период </w:t>
      </w:r>
      <w:r w:rsidRPr="00B172AF" w:rsidR="00164B8E">
        <w:rPr>
          <w:sz w:val="28"/>
          <w:szCs w:val="28"/>
        </w:rPr>
        <w:t>с 01.</w:t>
      </w:r>
      <w:r w:rsidRPr="00B172AF" w:rsidR="00A8523A">
        <w:rPr>
          <w:sz w:val="28"/>
          <w:szCs w:val="28"/>
        </w:rPr>
        <w:t>12</w:t>
      </w:r>
      <w:r w:rsidRPr="00B172AF" w:rsidR="00164B8E">
        <w:rPr>
          <w:sz w:val="28"/>
          <w:szCs w:val="28"/>
        </w:rPr>
        <w:t>.202</w:t>
      </w:r>
      <w:r w:rsidRPr="00B172AF" w:rsidR="00A8523A">
        <w:rPr>
          <w:sz w:val="28"/>
          <w:szCs w:val="28"/>
        </w:rPr>
        <w:t>2г.</w:t>
      </w:r>
      <w:r w:rsidRPr="00B172AF" w:rsidR="00164B8E">
        <w:rPr>
          <w:sz w:val="28"/>
          <w:szCs w:val="28"/>
        </w:rPr>
        <w:t xml:space="preserve"> по 30.04.2025 г. </w:t>
      </w:r>
      <w:r w:rsidRPr="00B172AF" w:rsidR="0011722D">
        <w:rPr>
          <w:sz w:val="28"/>
          <w:szCs w:val="28"/>
        </w:rPr>
        <w:t xml:space="preserve"> в размере </w:t>
      </w:r>
      <w:r w:rsidRPr="00B172AF" w:rsidR="00164B8E">
        <w:rPr>
          <w:sz w:val="28"/>
          <w:szCs w:val="28"/>
        </w:rPr>
        <w:t xml:space="preserve">7486,71 </w:t>
      </w:r>
      <w:r w:rsidRPr="00B172AF" w:rsidR="0011722D">
        <w:rPr>
          <w:sz w:val="28"/>
          <w:szCs w:val="28"/>
        </w:rPr>
        <w:t xml:space="preserve">руб.; </w:t>
      </w:r>
      <w:r w:rsidRPr="00B172AF" w:rsidR="00164B8E">
        <w:rPr>
          <w:sz w:val="28"/>
          <w:szCs w:val="28"/>
        </w:rPr>
        <w:t xml:space="preserve">пени  за период  с </w:t>
      </w:r>
      <w:r w:rsidRPr="00B172AF" w:rsidR="00B172AF">
        <w:rPr>
          <w:sz w:val="28"/>
          <w:szCs w:val="28"/>
        </w:rPr>
        <w:t>01.12.2022 г</w:t>
      </w:r>
      <w:r w:rsidRPr="00B172AF" w:rsidR="00164B8E">
        <w:rPr>
          <w:sz w:val="28"/>
          <w:szCs w:val="28"/>
        </w:rPr>
        <w:t xml:space="preserve">. по 10.09.2025 г. </w:t>
      </w:r>
      <w:r w:rsidRPr="00B172AF" w:rsidR="0011722D">
        <w:rPr>
          <w:sz w:val="28"/>
          <w:szCs w:val="28"/>
        </w:rPr>
        <w:t xml:space="preserve"> </w:t>
      </w:r>
      <w:r w:rsidRPr="00B172AF" w:rsidR="00164B8E">
        <w:rPr>
          <w:sz w:val="28"/>
          <w:szCs w:val="28"/>
        </w:rPr>
        <w:t xml:space="preserve">(от суммы 7486,71 руб.) </w:t>
      </w:r>
      <w:r w:rsidRPr="00B172AF" w:rsidR="0011722D">
        <w:rPr>
          <w:sz w:val="28"/>
          <w:szCs w:val="28"/>
        </w:rPr>
        <w:t xml:space="preserve">в размере </w:t>
      </w:r>
      <w:r w:rsidRPr="00B172AF" w:rsidR="00164B8E">
        <w:rPr>
          <w:sz w:val="28"/>
          <w:szCs w:val="28"/>
        </w:rPr>
        <w:t xml:space="preserve">2599,69 </w:t>
      </w:r>
      <w:r w:rsidRPr="00B172AF" w:rsidR="0011722D">
        <w:rPr>
          <w:sz w:val="28"/>
          <w:szCs w:val="28"/>
        </w:rPr>
        <w:t xml:space="preserve">руб., государственную пошлину в размере 4000 рублей, а всего взыскать </w:t>
      </w:r>
      <w:r w:rsidRPr="00B172AF" w:rsidR="00B172AF">
        <w:rPr>
          <w:sz w:val="28"/>
          <w:szCs w:val="28"/>
        </w:rPr>
        <w:t>14086</w:t>
      </w:r>
      <w:r w:rsidRPr="00B172AF" w:rsidR="00762EAF">
        <w:rPr>
          <w:sz w:val="28"/>
          <w:szCs w:val="28"/>
        </w:rPr>
        <w:t xml:space="preserve"> руб</w:t>
      </w:r>
      <w:r w:rsidRPr="00B172AF" w:rsidR="00B172AF">
        <w:rPr>
          <w:sz w:val="28"/>
          <w:szCs w:val="28"/>
        </w:rPr>
        <w:t>лей 40 копеек.</w:t>
      </w:r>
    </w:p>
    <w:p w:rsidR="0011722D" w:rsidRPr="00B172AF" w:rsidP="00743A9A" w14:paraId="33DD636E" w14:textId="0FAC135D">
      <w:pPr>
        <w:jc w:val="both"/>
        <w:rPr>
          <w:sz w:val="28"/>
          <w:szCs w:val="28"/>
        </w:rPr>
      </w:pPr>
      <w:r w:rsidRPr="00B172AF">
        <w:rPr>
          <w:sz w:val="28"/>
          <w:szCs w:val="28"/>
        </w:rPr>
        <w:t xml:space="preserve">         Взыскать </w:t>
      </w:r>
      <w:r w:rsidRPr="00B172AF" w:rsidR="00762EAF">
        <w:rPr>
          <w:sz w:val="28"/>
          <w:szCs w:val="28"/>
        </w:rPr>
        <w:t xml:space="preserve">с </w:t>
      </w:r>
      <w:r w:rsidRPr="00B172AF" w:rsidR="00164B8E">
        <w:rPr>
          <w:sz w:val="28"/>
          <w:szCs w:val="28"/>
        </w:rPr>
        <w:t xml:space="preserve">Коноховой Ирины Федоровны, ИНН </w:t>
      </w:r>
      <w:r w:rsidR="00254D4B">
        <w:rPr>
          <w:sz w:val="28"/>
          <w:szCs w:val="28"/>
          <w:lang w:val="en-US"/>
        </w:rPr>
        <w:t>*</w:t>
      </w:r>
      <w:r w:rsidRPr="00B172AF" w:rsidR="00762EAF">
        <w:rPr>
          <w:sz w:val="28"/>
          <w:szCs w:val="28"/>
        </w:rPr>
        <w:t xml:space="preserve">, в пользу АО "ЮГРА-ЭКОЛОГИЯ", ИНН 8601065381, </w:t>
      </w:r>
      <w:r w:rsidRPr="00B172AF">
        <w:rPr>
          <w:sz w:val="28"/>
          <w:szCs w:val="28"/>
        </w:rPr>
        <w:t>пени в размере 1/130 </w:t>
      </w:r>
      <w:hyperlink r:id="rId5" w:anchor="/document/10180094/entry/200" w:history="1">
        <w:r w:rsidRPr="00B172AF">
          <w:rPr>
            <w:sz w:val="28"/>
            <w:szCs w:val="28"/>
          </w:rPr>
          <w:t>ставки рефинансирования</w:t>
        </w:r>
      </w:hyperlink>
      <w:r w:rsidRPr="00B172AF">
        <w:rPr>
          <w:sz w:val="28"/>
          <w:szCs w:val="28"/>
        </w:rPr>
        <w:t xml:space="preserve"> Центрального банка Российской Федерации, действующей на день фактической оплаты, от </w:t>
      </w:r>
      <w:r w:rsidRPr="00B172AF" w:rsidR="00D342A9">
        <w:rPr>
          <w:sz w:val="28"/>
          <w:szCs w:val="28"/>
        </w:rPr>
        <w:t xml:space="preserve">не выплаченной в срок суммы </w:t>
      </w:r>
      <w:r w:rsidRPr="00B172AF">
        <w:rPr>
          <w:sz w:val="28"/>
          <w:szCs w:val="28"/>
        </w:rPr>
        <w:t xml:space="preserve"> долга</w:t>
      </w:r>
      <w:r w:rsidRPr="00B172AF" w:rsidR="003C182A">
        <w:rPr>
          <w:sz w:val="28"/>
          <w:szCs w:val="28"/>
        </w:rPr>
        <w:t xml:space="preserve"> </w:t>
      </w:r>
      <w:r w:rsidRPr="00B172AF" w:rsidR="004B5AC8">
        <w:rPr>
          <w:sz w:val="28"/>
          <w:szCs w:val="28"/>
        </w:rPr>
        <w:t xml:space="preserve">7486,71 </w:t>
      </w:r>
      <w:r w:rsidRPr="00B172AF" w:rsidR="003C182A">
        <w:rPr>
          <w:sz w:val="28"/>
          <w:szCs w:val="28"/>
        </w:rPr>
        <w:t>руб.</w:t>
      </w:r>
      <w:r w:rsidRPr="00B172AF" w:rsidR="00D342A9">
        <w:rPr>
          <w:sz w:val="28"/>
          <w:szCs w:val="28"/>
        </w:rPr>
        <w:t xml:space="preserve"> за каждый день просрочки</w:t>
      </w:r>
      <w:r w:rsidRPr="00B172AF">
        <w:rPr>
          <w:sz w:val="28"/>
          <w:szCs w:val="28"/>
        </w:rPr>
        <w:t xml:space="preserve">, начиная с </w:t>
      </w:r>
      <w:r w:rsidRPr="00B172AF" w:rsidR="004B5AC8">
        <w:rPr>
          <w:sz w:val="28"/>
          <w:szCs w:val="28"/>
        </w:rPr>
        <w:t>11.09</w:t>
      </w:r>
      <w:r w:rsidRPr="00B172AF" w:rsidR="003C182A">
        <w:rPr>
          <w:sz w:val="28"/>
          <w:szCs w:val="28"/>
        </w:rPr>
        <w:t>.2025 г.</w:t>
      </w:r>
      <w:r w:rsidRPr="00B172AF">
        <w:rPr>
          <w:sz w:val="28"/>
          <w:szCs w:val="28"/>
        </w:rPr>
        <w:t xml:space="preserve"> по день фактической оплаты долга</w:t>
      </w:r>
      <w:r w:rsidRPr="00B172AF" w:rsidR="003C182A">
        <w:rPr>
          <w:sz w:val="28"/>
          <w:szCs w:val="28"/>
        </w:rPr>
        <w:t>.</w:t>
      </w:r>
    </w:p>
    <w:p w:rsidR="00314CEA" w:rsidRPr="00B172AF" w:rsidP="00743A9A" w14:paraId="517327E9" w14:textId="5FED503C">
      <w:pPr>
        <w:jc w:val="both"/>
        <w:rPr>
          <w:sz w:val="28"/>
          <w:szCs w:val="28"/>
        </w:rPr>
      </w:pPr>
      <w:r w:rsidRPr="00B172AF">
        <w:rPr>
          <w:sz w:val="28"/>
          <w:szCs w:val="28"/>
        </w:rPr>
        <w:t xml:space="preserve">         В удовлетворении остальной части исковых требований отказать.</w:t>
      </w:r>
    </w:p>
    <w:p w:rsidR="0003471B" w:rsidRPr="00B172AF" w:rsidP="00E03FCD" w14:paraId="0BB8F05C" w14:textId="3B45332C">
      <w:pPr>
        <w:jc w:val="both"/>
        <w:rPr>
          <w:color w:val="000000"/>
          <w:sz w:val="28"/>
          <w:szCs w:val="28"/>
        </w:rPr>
      </w:pPr>
      <w:r w:rsidRPr="00B172AF">
        <w:rPr>
          <w:sz w:val="28"/>
          <w:szCs w:val="28"/>
        </w:rPr>
        <w:t xml:space="preserve">         Решение может быть обжаловано в апелляционном порядке в Мегионский </w:t>
      </w:r>
      <w:r w:rsidRPr="00B172AF">
        <w:rPr>
          <w:color w:val="000000"/>
          <w:sz w:val="28"/>
          <w:szCs w:val="28"/>
        </w:rPr>
        <w:t>городской суд Ханты-Мансийского автономного округа-Югры через мирового судью в течение месяца со дня принятия решения суда в окончательной форме.</w:t>
      </w:r>
    </w:p>
    <w:p w:rsidR="0003471B" w:rsidRPr="000E244D" w:rsidP="0003471B" w14:paraId="50E9BD9B" w14:textId="77777777">
      <w:pPr>
        <w:ind w:firstLine="720"/>
        <w:jc w:val="both"/>
        <w:rPr>
          <w:color w:val="000000"/>
          <w:sz w:val="28"/>
          <w:szCs w:val="28"/>
        </w:rPr>
      </w:pPr>
    </w:p>
    <w:p w:rsidR="0003471B" w:rsidRPr="000E244D" w:rsidP="0003471B" w14:paraId="321BC863" w14:textId="77777777">
      <w:pPr>
        <w:pStyle w:val="NoSpacing"/>
        <w:jc w:val="both"/>
        <w:rPr>
          <w:rFonts w:ascii="Times New Roman" w:hAnsi="Times New Roman" w:cs="Times New Roman"/>
          <w:sz w:val="28"/>
          <w:szCs w:val="28"/>
          <w:lang w:eastAsia="ru-RU"/>
        </w:rPr>
      </w:pPr>
      <w:r w:rsidRPr="000E244D">
        <w:rPr>
          <w:rFonts w:ascii="Times New Roman" w:hAnsi="Times New Roman" w:cs="Times New Roman"/>
          <w:sz w:val="28"/>
          <w:szCs w:val="28"/>
          <w:lang w:eastAsia="ru-RU"/>
        </w:rPr>
        <w:t xml:space="preserve">Мировой судья судебного участка № 1  </w:t>
      </w:r>
    </w:p>
    <w:p w:rsidR="0003471B" w:rsidRPr="000E244D" w:rsidP="0003471B" w14:paraId="6EE35913" w14:textId="77777777">
      <w:pPr>
        <w:pStyle w:val="NoSpacing"/>
        <w:jc w:val="both"/>
        <w:rPr>
          <w:rFonts w:ascii="Times New Roman" w:hAnsi="Times New Roman" w:cs="Times New Roman"/>
          <w:sz w:val="28"/>
          <w:szCs w:val="28"/>
          <w:lang w:eastAsia="ru-RU"/>
        </w:rPr>
      </w:pPr>
      <w:r w:rsidRPr="000E244D">
        <w:rPr>
          <w:rFonts w:ascii="Times New Roman" w:hAnsi="Times New Roman" w:cs="Times New Roman"/>
          <w:sz w:val="28"/>
          <w:szCs w:val="28"/>
          <w:lang w:eastAsia="ru-RU"/>
        </w:rPr>
        <w:t xml:space="preserve">Мегионского судебного района                                                               </w:t>
      </w:r>
    </w:p>
    <w:p w:rsidR="0003471B" w:rsidRPr="000E244D" w:rsidP="0003471B" w14:paraId="22DD2950" w14:textId="77777777">
      <w:pPr>
        <w:pStyle w:val="NoSpacing"/>
        <w:jc w:val="both"/>
        <w:rPr>
          <w:rFonts w:ascii="Times New Roman" w:hAnsi="Times New Roman" w:cs="Times New Roman"/>
          <w:sz w:val="28"/>
          <w:szCs w:val="28"/>
          <w:lang w:eastAsia="ru-RU"/>
        </w:rPr>
      </w:pPr>
      <w:r w:rsidRPr="000E244D">
        <w:rPr>
          <w:rFonts w:ascii="Times New Roman" w:hAnsi="Times New Roman" w:cs="Times New Roman"/>
          <w:sz w:val="28"/>
          <w:szCs w:val="28"/>
        </w:rPr>
        <w:t>Ханты-Мансийского автономного округа - Югры</w:t>
      </w:r>
      <w:r w:rsidRPr="000E244D">
        <w:rPr>
          <w:rFonts w:ascii="Times New Roman" w:hAnsi="Times New Roman" w:cs="Times New Roman"/>
          <w:sz w:val="28"/>
          <w:szCs w:val="28"/>
          <w:lang w:eastAsia="ru-RU"/>
        </w:rPr>
        <w:t xml:space="preserve">                                   Н.Ю. Исмаилова</w:t>
      </w:r>
    </w:p>
    <w:p w:rsidR="0003471B" w:rsidRPr="00BE7ECA" w:rsidP="0003471B" w14:paraId="5C1515F1" w14:textId="77777777">
      <w:pPr>
        <w:rPr>
          <w:bCs/>
          <w:sz w:val="28"/>
          <w:szCs w:val="28"/>
        </w:rPr>
      </w:pPr>
    </w:p>
    <w:p w:rsidR="0003471B" w:rsidRPr="00BE7ECA" w:rsidP="0003471B" w14:paraId="2FF7970B" w14:textId="53E7DBD9">
      <w:pPr>
        <w:rPr>
          <w:color w:val="000000"/>
          <w:sz w:val="22"/>
          <w:szCs w:val="22"/>
          <w:lang w:val="x-none" w:eastAsia="x-none"/>
        </w:rPr>
      </w:pPr>
      <w:r w:rsidRPr="00BE7ECA">
        <w:rPr>
          <w:color w:val="000000"/>
          <w:sz w:val="22"/>
          <w:szCs w:val="22"/>
          <w:lang w:val="x-none" w:eastAsia="x-none"/>
        </w:rPr>
        <w:t>«КОПИЯ ВЕРНА»</w:t>
      </w:r>
    </w:p>
    <w:p w:rsidR="0003471B" w:rsidRPr="00BE7ECA" w:rsidP="0003471B" w14:paraId="486A4854" w14:textId="77777777">
      <w:pPr>
        <w:rPr>
          <w:color w:val="000000"/>
          <w:sz w:val="22"/>
          <w:szCs w:val="22"/>
          <w:lang w:eastAsia="x-none"/>
        </w:rPr>
      </w:pPr>
      <w:r>
        <w:rPr>
          <w:color w:val="000000"/>
          <w:sz w:val="22"/>
          <w:szCs w:val="22"/>
          <w:lang w:eastAsia="x-none"/>
        </w:rPr>
        <w:t>м</w:t>
      </w:r>
      <w:r w:rsidRPr="00BE7ECA">
        <w:rPr>
          <w:color w:val="000000"/>
          <w:sz w:val="22"/>
          <w:szCs w:val="22"/>
          <w:lang w:eastAsia="x-none"/>
        </w:rPr>
        <w:t>ирово</w:t>
      </w:r>
      <w:r>
        <w:rPr>
          <w:color w:val="000000"/>
          <w:sz w:val="22"/>
          <w:szCs w:val="22"/>
          <w:lang w:eastAsia="x-none"/>
        </w:rPr>
        <w:t>й</w:t>
      </w:r>
      <w:r w:rsidRPr="00BE7ECA">
        <w:rPr>
          <w:color w:val="000000"/>
          <w:sz w:val="22"/>
          <w:szCs w:val="22"/>
          <w:lang w:eastAsia="x-none"/>
        </w:rPr>
        <w:t xml:space="preserve"> судь</w:t>
      </w:r>
      <w:r>
        <w:rPr>
          <w:color w:val="000000"/>
          <w:sz w:val="22"/>
          <w:szCs w:val="22"/>
          <w:lang w:eastAsia="x-none"/>
        </w:rPr>
        <w:t>я</w:t>
      </w:r>
      <w:r w:rsidRPr="00BE7ECA">
        <w:rPr>
          <w:color w:val="000000"/>
          <w:sz w:val="22"/>
          <w:szCs w:val="22"/>
          <w:lang w:eastAsia="x-none"/>
        </w:rPr>
        <w:t xml:space="preserve"> </w:t>
      </w:r>
      <w:r w:rsidRPr="00BE7ECA">
        <w:rPr>
          <w:color w:val="000000"/>
          <w:sz w:val="22"/>
          <w:szCs w:val="22"/>
          <w:lang w:val="x-none" w:eastAsia="x-none"/>
        </w:rPr>
        <w:t>_____________________</w:t>
      </w:r>
      <w:r>
        <w:rPr>
          <w:color w:val="000000"/>
          <w:sz w:val="22"/>
          <w:szCs w:val="22"/>
          <w:lang w:val="x-none" w:eastAsia="x-none"/>
        </w:rPr>
        <w:t>_______</w:t>
      </w:r>
      <w:r w:rsidRPr="00BE7ECA">
        <w:rPr>
          <w:color w:val="000000"/>
          <w:sz w:val="22"/>
          <w:szCs w:val="22"/>
          <w:lang w:eastAsia="x-none"/>
        </w:rPr>
        <w:t>Н.Ю. Исмаилова</w:t>
      </w:r>
    </w:p>
    <w:p w:rsidR="0003471B" w:rsidRPr="000B4191" w:rsidP="0003471B" w14:paraId="441FB1E7" w14:textId="0C553734">
      <w:pPr>
        <w:rPr>
          <w:color w:val="000000"/>
          <w:sz w:val="22"/>
          <w:szCs w:val="22"/>
          <w:lang w:val="x-none" w:eastAsia="x-none"/>
        </w:rPr>
      </w:pPr>
      <w:r w:rsidRPr="00BE7ECA">
        <w:rPr>
          <w:color w:val="000000"/>
          <w:sz w:val="22"/>
          <w:szCs w:val="22"/>
          <w:lang w:eastAsia="x-none"/>
        </w:rPr>
        <w:t>с</w:t>
      </w:r>
      <w:r w:rsidRPr="00BE7ECA">
        <w:rPr>
          <w:color w:val="000000"/>
          <w:sz w:val="22"/>
          <w:szCs w:val="22"/>
          <w:lang w:val="x-none" w:eastAsia="x-none"/>
        </w:rPr>
        <w:t>екретарь судебного заседания _</w:t>
      </w:r>
      <w:r w:rsidRPr="00BE7ECA">
        <w:rPr>
          <w:color w:val="000000"/>
          <w:sz w:val="22"/>
          <w:szCs w:val="22"/>
          <w:lang w:eastAsia="x-none"/>
        </w:rPr>
        <w:t>_</w:t>
      </w:r>
      <w:r w:rsidRPr="00BE7ECA">
        <w:rPr>
          <w:color w:val="000000"/>
          <w:sz w:val="22"/>
          <w:szCs w:val="22"/>
          <w:lang w:val="x-none" w:eastAsia="x-none"/>
        </w:rPr>
        <w:t>____________</w:t>
      </w:r>
      <w:r w:rsidRPr="00BE7ECA">
        <w:rPr>
          <w:color w:val="000000"/>
          <w:sz w:val="22"/>
          <w:szCs w:val="22"/>
          <w:lang w:eastAsia="x-none"/>
        </w:rPr>
        <w:t>А.М. Хомякова</w:t>
      </w:r>
    </w:p>
    <w:p w:rsidR="0003471B" w:rsidRPr="00BE7ECA" w:rsidP="0003471B" w14:paraId="0EF8CFB3" w14:textId="3A0D612E">
      <w:pPr>
        <w:rPr>
          <w:color w:val="000000"/>
          <w:sz w:val="22"/>
          <w:szCs w:val="22"/>
          <w:lang w:val="x-none" w:eastAsia="x-none"/>
        </w:rPr>
      </w:pPr>
      <w:r>
        <w:rPr>
          <w:color w:val="000000"/>
          <w:sz w:val="22"/>
          <w:szCs w:val="22"/>
          <w:lang w:eastAsia="x-none"/>
        </w:rPr>
        <w:t>19</w:t>
      </w:r>
      <w:r w:rsidR="00EA757C">
        <w:rPr>
          <w:color w:val="000000"/>
          <w:sz w:val="22"/>
          <w:szCs w:val="22"/>
          <w:lang w:eastAsia="x-none"/>
        </w:rPr>
        <w:t xml:space="preserve"> марта 2026</w:t>
      </w:r>
      <w:r w:rsidRPr="00BE7ECA">
        <w:rPr>
          <w:color w:val="000000"/>
          <w:sz w:val="22"/>
          <w:szCs w:val="22"/>
          <w:lang w:val="x-none" w:eastAsia="x-none"/>
        </w:rPr>
        <w:t xml:space="preserve"> года</w:t>
      </w:r>
    </w:p>
    <w:sectPr w:rsidSect="00B21648">
      <w:pgSz w:w="11907" w:h="16839" w:code="9"/>
      <w:pgMar w:top="426" w:right="567" w:bottom="1134"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2."/>
      <w:lvlJc w:val="left"/>
      <w:rPr>
        <w:b/>
        <w:bCs/>
        <w:i w:val="0"/>
        <w:iCs w:val="0"/>
        <w:smallCaps w:val="0"/>
        <w:strike w:val="0"/>
        <w:color w:val="000000"/>
        <w:spacing w:val="0"/>
        <w:w w:val="100"/>
        <w:position w:val="0"/>
        <w:sz w:val="18"/>
        <w:szCs w:val="18"/>
        <w:u w:val="none"/>
      </w:rPr>
    </w:lvl>
    <w:lvl w:ilvl="2">
      <w:start w:val="1"/>
      <w:numFmt w:val="decimal"/>
      <w:lvlText w:val="%1.%2."/>
      <w:lvlJc w:val="left"/>
      <w:rPr>
        <w:b/>
        <w:bCs/>
        <w:i w:val="0"/>
        <w:iCs w:val="0"/>
        <w:smallCaps w:val="0"/>
        <w:strike w:val="0"/>
        <w:color w:val="000000"/>
        <w:spacing w:val="0"/>
        <w:w w:val="100"/>
        <w:position w:val="0"/>
        <w:sz w:val="18"/>
        <w:szCs w:val="18"/>
        <w:u w:val="none"/>
      </w:rPr>
    </w:lvl>
    <w:lvl w:ilvl="3">
      <w:start w:val="1"/>
      <w:numFmt w:val="decimal"/>
      <w:lvlText w:val="%1.%2."/>
      <w:lvlJc w:val="left"/>
      <w:rPr>
        <w:b/>
        <w:bCs/>
        <w:i w:val="0"/>
        <w:iCs w:val="0"/>
        <w:smallCaps w:val="0"/>
        <w:strike w:val="0"/>
        <w:color w:val="000000"/>
        <w:spacing w:val="0"/>
        <w:w w:val="100"/>
        <w:position w:val="0"/>
        <w:sz w:val="18"/>
        <w:szCs w:val="18"/>
        <w:u w:val="none"/>
      </w:rPr>
    </w:lvl>
    <w:lvl w:ilvl="4">
      <w:start w:val="1"/>
      <w:numFmt w:val="decimal"/>
      <w:lvlText w:val="%1.%2."/>
      <w:lvlJc w:val="left"/>
      <w:rPr>
        <w:b/>
        <w:bCs/>
        <w:i w:val="0"/>
        <w:iCs w:val="0"/>
        <w:smallCaps w:val="0"/>
        <w:strike w:val="0"/>
        <w:color w:val="000000"/>
        <w:spacing w:val="0"/>
        <w:w w:val="100"/>
        <w:position w:val="0"/>
        <w:sz w:val="18"/>
        <w:szCs w:val="18"/>
        <w:u w:val="none"/>
      </w:rPr>
    </w:lvl>
    <w:lvl w:ilvl="5">
      <w:start w:val="1"/>
      <w:numFmt w:val="decimal"/>
      <w:lvlText w:val="%1.%2."/>
      <w:lvlJc w:val="left"/>
      <w:rPr>
        <w:b/>
        <w:bCs/>
        <w:i w:val="0"/>
        <w:iCs w:val="0"/>
        <w:smallCaps w:val="0"/>
        <w:strike w:val="0"/>
        <w:color w:val="000000"/>
        <w:spacing w:val="0"/>
        <w:w w:val="100"/>
        <w:position w:val="0"/>
        <w:sz w:val="18"/>
        <w:szCs w:val="18"/>
        <w:u w:val="none"/>
      </w:rPr>
    </w:lvl>
    <w:lvl w:ilvl="6">
      <w:start w:val="1"/>
      <w:numFmt w:val="decimal"/>
      <w:lvlText w:val="%1.%2."/>
      <w:lvlJc w:val="left"/>
      <w:rPr>
        <w:b/>
        <w:bCs/>
        <w:i w:val="0"/>
        <w:iCs w:val="0"/>
        <w:smallCaps w:val="0"/>
        <w:strike w:val="0"/>
        <w:color w:val="000000"/>
        <w:spacing w:val="0"/>
        <w:w w:val="100"/>
        <w:position w:val="0"/>
        <w:sz w:val="18"/>
        <w:szCs w:val="18"/>
        <w:u w:val="none"/>
      </w:rPr>
    </w:lvl>
    <w:lvl w:ilvl="7">
      <w:start w:val="1"/>
      <w:numFmt w:val="decimal"/>
      <w:lvlText w:val="%1.%2."/>
      <w:lvlJc w:val="left"/>
      <w:rPr>
        <w:b/>
        <w:bCs/>
        <w:i w:val="0"/>
        <w:iCs w:val="0"/>
        <w:smallCaps w:val="0"/>
        <w:strike w:val="0"/>
        <w:color w:val="000000"/>
        <w:spacing w:val="0"/>
        <w:w w:val="100"/>
        <w:position w:val="0"/>
        <w:sz w:val="18"/>
        <w:szCs w:val="18"/>
        <w:u w:val="none"/>
      </w:rPr>
    </w:lvl>
    <w:lvl w:ilvl="8">
      <w:start w:val="1"/>
      <w:numFmt w:val="decimal"/>
      <w:lvlText w:val="%1.%2."/>
      <w:lvlJc w:val="left"/>
      <w:rPr>
        <w:b/>
        <w:bCs/>
        <w:i w:val="0"/>
        <w:iCs w:val="0"/>
        <w:smallCaps w:val="0"/>
        <w:strike w:val="0"/>
        <w:color w:val="000000"/>
        <w:spacing w:val="0"/>
        <w:w w:val="100"/>
        <w:position w:val="0"/>
        <w:sz w:val="18"/>
        <w:szCs w:val="18"/>
        <w:u w:val="none"/>
      </w:rPr>
    </w:lvl>
  </w:abstractNum>
  <w:abstractNum w:abstractNumId="1">
    <w:nsid w:val="0A867073"/>
    <w:multiLevelType w:val="multilevel"/>
    <w:tmpl w:val="91B076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95C36FF"/>
    <w:multiLevelType w:val="hybridMultilevel"/>
    <w:tmpl w:val="95B4BFC0"/>
    <w:lvl w:ilvl="0">
      <w:start w:val="1"/>
      <w:numFmt w:val="decimal"/>
      <w:lvlText w:val="%1)"/>
      <w:lvlJc w:val="left"/>
      <w:pPr>
        <w:tabs>
          <w:tab w:val="num" w:pos="1728"/>
        </w:tabs>
        <w:ind w:left="1728" w:hanging="10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BF"/>
    <w:rsid w:val="00001456"/>
    <w:rsid w:val="00003DF8"/>
    <w:rsid w:val="0002190C"/>
    <w:rsid w:val="00023601"/>
    <w:rsid w:val="0003471B"/>
    <w:rsid w:val="00054AD1"/>
    <w:rsid w:val="0006522B"/>
    <w:rsid w:val="00070CA9"/>
    <w:rsid w:val="00073536"/>
    <w:rsid w:val="000933DE"/>
    <w:rsid w:val="00094E17"/>
    <w:rsid w:val="00096253"/>
    <w:rsid w:val="000A1A6E"/>
    <w:rsid w:val="000A3498"/>
    <w:rsid w:val="000A6388"/>
    <w:rsid w:val="000B3082"/>
    <w:rsid w:val="000B4191"/>
    <w:rsid w:val="000D2908"/>
    <w:rsid w:val="000D3100"/>
    <w:rsid w:val="000E244D"/>
    <w:rsid w:val="0011722D"/>
    <w:rsid w:val="00124B5F"/>
    <w:rsid w:val="00140B88"/>
    <w:rsid w:val="0014362A"/>
    <w:rsid w:val="00146999"/>
    <w:rsid w:val="00153B9F"/>
    <w:rsid w:val="00164333"/>
    <w:rsid w:val="00164B8E"/>
    <w:rsid w:val="00165F49"/>
    <w:rsid w:val="001A3D20"/>
    <w:rsid w:val="001A4F1E"/>
    <w:rsid w:val="001B2B98"/>
    <w:rsid w:val="001B744E"/>
    <w:rsid w:val="001C0A58"/>
    <w:rsid w:val="001E5958"/>
    <w:rsid w:val="002222E6"/>
    <w:rsid w:val="002235E6"/>
    <w:rsid w:val="00234C4E"/>
    <w:rsid w:val="0024239A"/>
    <w:rsid w:val="00243EDA"/>
    <w:rsid w:val="002541BF"/>
    <w:rsid w:val="00254D4B"/>
    <w:rsid w:val="00273793"/>
    <w:rsid w:val="002951C3"/>
    <w:rsid w:val="002C2D24"/>
    <w:rsid w:val="002D0B6B"/>
    <w:rsid w:val="002D59FC"/>
    <w:rsid w:val="002F0289"/>
    <w:rsid w:val="002F6E99"/>
    <w:rsid w:val="00306FFF"/>
    <w:rsid w:val="00311E9F"/>
    <w:rsid w:val="00314CEA"/>
    <w:rsid w:val="003274A3"/>
    <w:rsid w:val="00334672"/>
    <w:rsid w:val="00367468"/>
    <w:rsid w:val="003B6068"/>
    <w:rsid w:val="003C182A"/>
    <w:rsid w:val="003F405D"/>
    <w:rsid w:val="00404812"/>
    <w:rsid w:val="00416530"/>
    <w:rsid w:val="00424C6A"/>
    <w:rsid w:val="004365B7"/>
    <w:rsid w:val="00476039"/>
    <w:rsid w:val="00491779"/>
    <w:rsid w:val="004947BA"/>
    <w:rsid w:val="004A6D7C"/>
    <w:rsid w:val="004B5052"/>
    <w:rsid w:val="004B5AC8"/>
    <w:rsid w:val="004E4404"/>
    <w:rsid w:val="004F3BCF"/>
    <w:rsid w:val="00502586"/>
    <w:rsid w:val="005077F3"/>
    <w:rsid w:val="0051603C"/>
    <w:rsid w:val="0052329F"/>
    <w:rsid w:val="005323E1"/>
    <w:rsid w:val="005367BD"/>
    <w:rsid w:val="00547186"/>
    <w:rsid w:val="005476C3"/>
    <w:rsid w:val="00550937"/>
    <w:rsid w:val="0055279F"/>
    <w:rsid w:val="00570A57"/>
    <w:rsid w:val="00571E8A"/>
    <w:rsid w:val="00576C1B"/>
    <w:rsid w:val="00576FB4"/>
    <w:rsid w:val="005878F0"/>
    <w:rsid w:val="005968E4"/>
    <w:rsid w:val="005A0455"/>
    <w:rsid w:val="005E207C"/>
    <w:rsid w:val="005E5753"/>
    <w:rsid w:val="005F30F9"/>
    <w:rsid w:val="005F6816"/>
    <w:rsid w:val="006255FB"/>
    <w:rsid w:val="006336BC"/>
    <w:rsid w:val="006457FA"/>
    <w:rsid w:val="0065252E"/>
    <w:rsid w:val="0065410F"/>
    <w:rsid w:val="00663280"/>
    <w:rsid w:val="00675879"/>
    <w:rsid w:val="006F64D1"/>
    <w:rsid w:val="007259BE"/>
    <w:rsid w:val="00727547"/>
    <w:rsid w:val="007334C4"/>
    <w:rsid w:val="00743A9A"/>
    <w:rsid w:val="00762EAF"/>
    <w:rsid w:val="007654D7"/>
    <w:rsid w:val="00767955"/>
    <w:rsid w:val="00775557"/>
    <w:rsid w:val="007A6467"/>
    <w:rsid w:val="007B7AC8"/>
    <w:rsid w:val="007D1773"/>
    <w:rsid w:val="007E1A5C"/>
    <w:rsid w:val="007E53F4"/>
    <w:rsid w:val="007F2A30"/>
    <w:rsid w:val="007F3902"/>
    <w:rsid w:val="00844603"/>
    <w:rsid w:val="008721EF"/>
    <w:rsid w:val="00872413"/>
    <w:rsid w:val="00882516"/>
    <w:rsid w:val="00882F3E"/>
    <w:rsid w:val="008A07A1"/>
    <w:rsid w:val="008A0DE3"/>
    <w:rsid w:val="008A3C0D"/>
    <w:rsid w:val="008E3F87"/>
    <w:rsid w:val="0092492F"/>
    <w:rsid w:val="00937A9C"/>
    <w:rsid w:val="00941241"/>
    <w:rsid w:val="009573FD"/>
    <w:rsid w:val="00983B41"/>
    <w:rsid w:val="00987BB0"/>
    <w:rsid w:val="009A1031"/>
    <w:rsid w:val="009A1426"/>
    <w:rsid w:val="009A160D"/>
    <w:rsid w:val="009A597A"/>
    <w:rsid w:val="009A5D16"/>
    <w:rsid w:val="009B42B4"/>
    <w:rsid w:val="009B4DCE"/>
    <w:rsid w:val="009C33F2"/>
    <w:rsid w:val="009C56AC"/>
    <w:rsid w:val="009C7704"/>
    <w:rsid w:val="009D439A"/>
    <w:rsid w:val="009E0F2C"/>
    <w:rsid w:val="00A054BC"/>
    <w:rsid w:val="00A179E9"/>
    <w:rsid w:val="00A23DEB"/>
    <w:rsid w:val="00A26A30"/>
    <w:rsid w:val="00A41D7D"/>
    <w:rsid w:val="00A4414C"/>
    <w:rsid w:val="00A51E8A"/>
    <w:rsid w:val="00A53493"/>
    <w:rsid w:val="00A53528"/>
    <w:rsid w:val="00A57E6F"/>
    <w:rsid w:val="00A64E1C"/>
    <w:rsid w:val="00A66749"/>
    <w:rsid w:val="00A76EC8"/>
    <w:rsid w:val="00A8523A"/>
    <w:rsid w:val="00A9173A"/>
    <w:rsid w:val="00A94C33"/>
    <w:rsid w:val="00AA6535"/>
    <w:rsid w:val="00AE30CC"/>
    <w:rsid w:val="00B03F26"/>
    <w:rsid w:val="00B059B1"/>
    <w:rsid w:val="00B172AF"/>
    <w:rsid w:val="00B21648"/>
    <w:rsid w:val="00B21F88"/>
    <w:rsid w:val="00B2446A"/>
    <w:rsid w:val="00B37D24"/>
    <w:rsid w:val="00B44939"/>
    <w:rsid w:val="00BA0F62"/>
    <w:rsid w:val="00BB463F"/>
    <w:rsid w:val="00BC2AE5"/>
    <w:rsid w:val="00BC55E6"/>
    <w:rsid w:val="00BE52F1"/>
    <w:rsid w:val="00BE7ECA"/>
    <w:rsid w:val="00C10A20"/>
    <w:rsid w:val="00C20A12"/>
    <w:rsid w:val="00C378B8"/>
    <w:rsid w:val="00C478A2"/>
    <w:rsid w:val="00C57AF6"/>
    <w:rsid w:val="00C61C33"/>
    <w:rsid w:val="00C621A3"/>
    <w:rsid w:val="00C62836"/>
    <w:rsid w:val="00C671BE"/>
    <w:rsid w:val="00C67FF7"/>
    <w:rsid w:val="00C927B0"/>
    <w:rsid w:val="00C9725D"/>
    <w:rsid w:val="00C9770C"/>
    <w:rsid w:val="00CA0D22"/>
    <w:rsid w:val="00D001DB"/>
    <w:rsid w:val="00D02538"/>
    <w:rsid w:val="00D071D1"/>
    <w:rsid w:val="00D07790"/>
    <w:rsid w:val="00D31B9E"/>
    <w:rsid w:val="00D342A9"/>
    <w:rsid w:val="00D632F3"/>
    <w:rsid w:val="00D65472"/>
    <w:rsid w:val="00D84D89"/>
    <w:rsid w:val="00DB2111"/>
    <w:rsid w:val="00DB2D4C"/>
    <w:rsid w:val="00DD2A68"/>
    <w:rsid w:val="00E03FCD"/>
    <w:rsid w:val="00E10ECD"/>
    <w:rsid w:val="00E34944"/>
    <w:rsid w:val="00E462E0"/>
    <w:rsid w:val="00E55E39"/>
    <w:rsid w:val="00E63083"/>
    <w:rsid w:val="00E86A78"/>
    <w:rsid w:val="00E92465"/>
    <w:rsid w:val="00E96BF9"/>
    <w:rsid w:val="00E97416"/>
    <w:rsid w:val="00EA757C"/>
    <w:rsid w:val="00EB13E5"/>
    <w:rsid w:val="00EB5CA2"/>
    <w:rsid w:val="00EC2BF8"/>
    <w:rsid w:val="00ED6513"/>
    <w:rsid w:val="00EE4AEA"/>
    <w:rsid w:val="00EE58EF"/>
    <w:rsid w:val="00EF519E"/>
    <w:rsid w:val="00F17751"/>
    <w:rsid w:val="00F21E2F"/>
    <w:rsid w:val="00F4727C"/>
    <w:rsid w:val="00F56E3D"/>
    <w:rsid w:val="00F91138"/>
    <w:rsid w:val="00F928F3"/>
    <w:rsid w:val="00FA219B"/>
    <w:rsid w:val="00FB219D"/>
    <w:rsid w:val="00FC5564"/>
    <w:rsid w:val="00FE589E"/>
    <w:rsid w:val="00FE6A84"/>
    <w:rsid w:val="00FF2052"/>
    <w:rsid w:val="00FF7B6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015020D-661F-492D-A473-3430DC84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62A"/>
    <w:pPr>
      <w:spacing w:after="0" w:line="240" w:lineRule="auto"/>
    </w:pPr>
    <w:rPr>
      <w:rFonts w:ascii="Times New Roman" w:eastAsia="Calibri" w:hAnsi="Times New Roman" w:cs="Times New Roman"/>
      <w:kern w:val="0"/>
      <w:sz w:val="24"/>
      <w:szCs w:val="24"/>
      <w:lang w:eastAsia="ru-RU"/>
      <w14:ligatures w14:val="none"/>
    </w:rPr>
  </w:style>
  <w:style w:type="paragraph" w:styleId="Heading1">
    <w:name w:val="heading 1"/>
    <w:basedOn w:val="Normal"/>
    <w:next w:val="Normal"/>
    <w:link w:val="1"/>
    <w:uiPriority w:val="9"/>
    <w:qFormat/>
    <w:rsid w:val="00254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
    <w:uiPriority w:val="9"/>
    <w:semiHidden/>
    <w:unhideWhenUsed/>
    <w:qFormat/>
    <w:rsid w:val="00254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
    <w:uiPriority w:val="9"/>
    <w:semiHidden/>
    <w:unhideWhenUsed/>
    <w:qFormat/>
    <w:rsid w:val="002541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
    <w:uiPriority w:val="9"/>
    <w:semiHidden/>
    <w:unhideWhenUsed/>
    <w:qFormat/>
    <w:rsid w:val="00254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
    <w:uiPriority w:val="9"/>
    <w:semiHidden/>
    <w:unhideWhenUsed/>
    <w:qFormat/>
    <w:rsid w:val="00254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
    <w:uiPriority w:val="9"/>
    <w:semiHidden/>
    <w:unhideWhenUsed/>
    <w:qFormat/>
    <w:rsid w:val="002541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rsid w:val="00254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rsid w:val="002541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rsid w:val="00254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2541BF"/>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2541BF"/>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2541BF"/>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2541BF"/>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2541BF"/>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2541BF"/>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2541BF"/>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2541BF"/>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2541BF"/>
    <w:rPr>
      <w:rFonts w:eastAsiaTheme="majorEastAsia" w:cstheme="majorBidi"/>
      <w:color w:val="272727" w:themeColor="text1" w:themeTint="D8"/>
    </w:rPr>
  </w:style>
  <w:style w:type="paragraph" w:styleId="Title">
    <w:name w:val="Title"/>
    <w:basedOn w:val="Normal"/>
    <w:next w:val="Normal"/>
    <w:link w:val="a"/>
    <w:uiPriority w:val="10"/>
    <w:qFormat/>
    <w:rsid w:val="002541BF"/>
    <w:pPr>
      <w:spacing w:after="80"/>
      <w:contextualSpacing/>
    </w:pPr>
    <w:rPr>
      <w:rFonts w:asciiTheme="majorHAnsi" w:eastAsiaTheme="majorEastAsia" w:hAnsiTheme="majorHAnsi" w:cstheme="majorBidi"/>
      <w:spacing w:val="-10"/>
      <w:kern w:val="28"/>
      <w:sz w:val="56"/>
      <w:szCs w:val="56"/>
    </w:rPr>
  </w:style>
  <w:style w:type="character" w:customStyle="1" w:styleId="a">
    <w:name w:val="Заголовок Знак"/>
    <w:basedOn w:val="DefaultParagraphFont"/>
    <w:link w:val="Title"/>
    <w:uiPriority w:val="10"/>
    <w:rsid w:val="002541BF"/>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541BF"/>
    <w:pPr>
      <w:numPr>
        <w:ilvl w:val="1"/>
      </w:numPr>
    </w:pPr>
    <w:rPr>
      <w:rFonts w:eastAsiaTheme="majorEastAsia" w:cstheme="majorBidi"/>
      <w:color w:val="595959" w:themeColor="text1" w:themeTint="A6"/>
      <w:spacing w:val="15"/>
      <w:sz w:val="28"/>
      <w:szCs w:val="28"/>
    </w:rPr>
  </w:style>
  <w:style w:type="character" w:customStyle="1" w:styleId="a0">
    <w:name w:val="Подзаголовок Знак"/>
    <w:basedOn w:val="DefaultParagraphFont"/>
    <w:link w:val="Subtitle"/>
    <w:uiPriority w:val="11"/>
    <w:rsid w:val="002541BF"/>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2541BF"/>
    <w:pPr>
      <w:spacing w:before="160"/>
      <w:jc w:val="center"/>
    </w:pPr>
    <w:rPr>
      <w:i/>
      <w:iCs/>
      <w:color w:val="404040" w:themeColor="text1" w:themeTint="BF"/>
    </w:rPr>
  </w:style>
  <w:style w:type="character" w:customStyle="1" w:styleId="20">
    <w:name w:val="Цитата 2 Знак"/>
    <w:basedOn w:val="DefaultParagraphFont"/>
    <w:link w:val="Quote"/>
    <w:uiPriority w:val="29"/>
    <w:rsid w:val="002541BF"/>
    <w:rPr>
      <w:i/>
      <w:iCs/>
      <w:color w:val="404040" w:themeColor="text1" w:themeTint="BF"/>
    </w:rPr>
  </w:style>
  <w:style w:type="paragraph" w:styleId="ListParagraph">
    <w:name w:val="List Paragraph"/>
    <w:basedOn w:val="Normal"/>
    <w:uiPriority w:val="34"/>
    <w:qFormat/>
    <w:rsid w:val="002541BF"/>
    <w:pPr>
      <w:ind w:left="720"/>
      <w:contextualSpacing/>
    </w:pPr>
  </w:style>
  <w:style w:type="character" w:styleId="IntenseEmphasis">
    <w:name w:val="Intense Emphasis"/>
    <w:basedOn w:val="DefaultParagraphFont"/>
    <w:uiPriority w:val="21"/>
    <w:qFormat/>
    <w:rsid w:val="002541BF"/>
    <w:rPr>
      <w:i/>
      <w:iCs/>
      <w:color w:val="2F5496" w:themeColor="accent1" w:themeShade="BF"/>
    </w:rPr>
  </w:style>
  <w:style w:type="paragraph" w:styleId="IntenseQuote">
    <w:name w:val="Intense Quote"/>
    <w:basedOn w:val="Normal"/>
    <w:next w:val="Normal"/>
    <w:link w:val="a1"/>
    <w:uiPriority w:val="30"/>
    <w:qFormat/>
    <w:rsid w:val="00254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1">
    <w:name w:val="Выделенная цитата Знак"/>
    <w:basedOn w:val="DefaultParagraphFont"/>
    <w:link w:val="IntenseQuote"/>
    <w:uiPriority w:val="30"/>
    <w:rsid w:val="002541BF"/>
    <w:rPr>
      <w:i/>
      <w:iCs/>
      <w:color w:val="2F5496" w:themeColor="accent1" w:themeShade="BF"/>
    </w:rPr>
  </w:style>
  <w:style w:type="character" w:styleId="IntenseReference">
    <w:name w:val="Intense Reference"/>
    <w:basedOn w:val="DefaultParagraphFont"/>
    <w:uiPriority w:val="32"/>
    <w:qFormat/>
    <w:rsid w:val="002541BF"/>
    <w:rPr>
      <w:b/>
      <w:bCs/>
      <w:smallCaps/>
      <w:color w:val="2F5496" w:themeColor="accent1" w:themeShade="BF"/>
      <w:spacing w:val="5"/>
    </w:rPr>
  </w:style>
  <w:style w:type="paragraph" w:styleId="BodyTextIndent3">
    <w:name w:val="Body Text Indent 3"/>
    <w:basedOn w:val="Normal"/>
    <w:link w:val="30"/>
    <w:unhideWhenUsed/>
    <w:rsid w:val="0014362A"/>
    <w:pPr>
      <w:autoSpaceDE w:val="0"/>
      <w:autoSpaceDN w:val="0"/>
      <w:adjustRightInd w:val="0"/>
      <w:ind w:firstLine="485"/>
    </w:pPr>
    <w:rPr>
      <w:rFonts w:eastAsia="Times New Roman"/>
      <w:b/>
      <w:szCs w:val="20"/>
      <w:u w:val="single"/>
      <w:lang w:val="x-none"/>
    </w:rPr>
  </w:style>
  <w:style w:type="character" w:customStyle="1" w:styleId="30">
    <w:name w:val="Основной текст с отступом 3 Знак"/>
    <w:basedOn w:val="DefaultParagraphFont"/>
    <w:link w:val="BodyTextIndent3"/>
    <w:rsid w:val="0014362A"/>
    <w:rPr>
      <w:rFonts w:ascii="Times New Roman" w:eastAsia="Times New Roman" w:hAnsi="Times New Roman" w:cs="Times New Roman"/>
      <w:b/>
      <w:kern w:val="0"/>
      <w:sz w:val="24"/>
      <w:szCs w:val="20"/>
      <w:u w:val="single"/>
      <w:lang w:val="x-none" w:eastAsia="ru-RU"/>
      <w14:ligatures w14:val="none"/>
    </w:rPr>
  </w:style>
  <w:style w:type="paragraph" w:styleId="BodyText">
    <w:name w:val="Body Text"/>
    <w:basedOn w:val="Normal"/>
    <w:link w:val="a2"/>
    <w:rsid w:val="0014362A"/>
    <w:pPr>
      <w:spacing w:after="120"/>
    </w:pPr>
    <w:rPr>
      <w:rFonts w:eastAsia="Times New Roman"/>
      <w:lang w:val="x-none"/>
    </w:rPr>
  </w:style>
  <w:style w:type="character" w:customStyle="1" w:styleId="a2">
    <w:name w:val="Основной текст Знак"/>
    <w:basedOn w:val="DefaultParagraphFont"/>
    <w:link w:val="BodyText"/>
    <w:rsid w:val="0014362A"/>
    <w:rPr>
      <w:rFonts w:ascii="Times New Roman" w:eastAsia="Times New Roman" w:hAnsi="Times New Roman" w:cs="Times New Roman"/>
      <w:kern w:val="0"/>
      <w:sz w:val="24"/>
      <w:szCs w:val="24"/>
      <w:lang w:val="x-none" w:eastAsia="ru-RU"/>
      <w14:ligatures w14:val="none"/>
    </w:rPr>
  </w:style>
  <w:style w:type="paragraph" w:styleId="BalloonText">
    <w:name w:val="Balloon Text"/>
    <w:basedOn w:val="Normal"/>
    <w:link w:val="a3"/>
    <w:uiPriority w:val="99"/>
    <w:semiHidden/>
    <w:unhideWhenUsed/>
    <w:rsid w:val="001C0A58"/>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1C0A58"/>
    <w:rPr>
      <w:rFonts w:ascii="Segoe UI" w:eastAsia="Calibri" w:hAnsi="Segoe UI" w:cs="Segoe UI"/>
      <w:kern w:val="0"/>
      <w:sz w:val="18"/>
      <w:szCs w:val="18"/>
      <w:lang w:eastAsia="ru-RU"/>
      <w14:ligatures w14:val="none"/>
    </w:rPr>
  </w:style>
  <w:style w:type="paragraph" w:styleId="NoSpacing">
    <w:name w:val="No Spacing"/>
    <w:uiPriority w:val="99"/>
    <w:qFormat/>
    <w:rsid w:val="0065252E"/>
    <w:pPr>
      <w:spacing w:after="0" w:line="240" w:lineRule="auto"/>
    </w:pPr>
    <w:rPr>
      <w:rFonts w:ascii="Calibri" w:eastAsia="Calibri" w:hAnsi="Calibri" w:cs="Calibri"/>
      <w:kern w:val="0"/>
      <w14:ligatures w14:val="none"/>
    </w:rPr>
  </w:style>
  <w:style w:type="character" w:customStyle="1" w:styleId="a4">
    <w:name w:val="Основной текст_"/>
    <w:basedOn w:val="DefaultParagraphFont"/>
    <w:link w:val="90"/>
    <w:rsid w:val="008A3C0D"/>
    <w:rPr>
      <w:rFonts w:ascii="Times New Roman" w:eastAsia="Times New Roman" w:hAnsi="Times New Roman" w:cs="Times New Roman"/>
      <w:spacing w:val="2"/>
      <w:sz w:val="20"/>
      <w:szCs w:val="20"/>
      <w:shd w:val="clear" w:color="auto" w:fill="FFFFFF"/>
    </w:rPr>
  </w:style>
  <w:style w:type="character" w:customStyle="1" w:styleId="a5">
    <w:name w:val="Основной текст + Полужирный"/>
    <w:basedOn w:val="a4"/>
    <w:rsid w:val="008A3C0D"/>
    <w:rPr>
      <w:rFonts w:ascii="Times New Roman" w:eastAsia="Times New Roman" w:hAnsi="Times New Roman" w:cs="Times New Roman"/>
      <w:b/>
      <w:bCs/>
      <w:spacing w:val="3"/>
      <w:sz w:val="20"/>
      <w:szCs w:val="20"/>
      <w:shd w:val="clear" w:color="auto" w:fill="FFFFFF"/>
    </w:rPr>
  </w:style>
  <w:style w:type="paragraph" w:customStyle="1" w:styleId="90">
    <w:name w:val="Основной текст9"/>
    <w:basedOn w:val="Normal"/>
    <w:link w:val="a4"/>
    <w:rsid w:val="008A3C0D"/>
    <w:pPr>
      <w:shd w:val="clear" w:color="auto" w:fill="FFFFFF"/>
      <w:spacing w:before="300" w:after="180" w:line="250" w:lineRule="exact"/>
      <w:ind w:hanging="500"/>
    </w:pPr>
    <w:rPr>
      <w:rFonts w:eastAsia="Times New Roman"/>
      <w:spacing w:val="2"/>
      <w:kern w:val="2"/>
      <w:sz w:val="20"/>
      <w:szCs w:val="20"/>
      <w:lang w:eastAsia="en-US"/>
      <w14:ligatures w14:val="standardContextual"/>
    </w:rPr>
  </w:style>
  <w:style w:type="character" w:customStyle="1" w:styleId="10">
    <w:name w:val="Основной текст1"/>
    <w:basedOn w:val="a4"/>
    <w:rsid w:val="008A3C0D"/>
    <w:rPr>
      <w:rFonts w:ascii="Times New Roman" w:eastAsia="Times New Roman" w:hAnsi="Times New Roman" w:cs="Times New Roman"/>
      <w:b w:val="0"/>
      <w:bCs w:val="0"/>
      <w:i w:val="0"/>
      <w:iCs w:val="0"/>
      <w:smallCaps w:val="0"/>
      <w:strike w:val="0"/>
      <w:spacing w:val="2"/>
      <w:sz w:val="20"/>
      <w:szCs w:val="20"/>
      <w:u w:val="single"/>
      <w:shd w:val="clear" w:color="auto" w:fill="FFFFFF"/>
    </w:rPr>
  </w:style>
  <w:style w:type="character" w:customStyle="1" w:styleId="31">
    <w:name w:val="Заголовок №3_"/>
    <w:basedOn w:val="DefaultParagraphFont"/>
    <w:link w:val="32"/>
    <w:rsid w:val="008A3C0D"/>
    <w:rPr>
      <w:rFonts w:ascii="Times New Roman" w:eastAsia="Times New Roman" w:hAnsi="Times New Roman" w:cs="Times New Roman"/>
      <w:spacing w:val="3"/>
      <w:sz w:val="20"/>
      <w:szCs w:val="20"/>
      <w:shd w:val="clear" w:color="auto" w:fill="FFFFFF"/>
    </w:rPr>
  </w:style>
  <w:style w:type="character" w:customStyle="1" w:styleId="Arial8pt0pt">
    <w:name w:val="Основной текст + Arial;8 pt;Интервал 0 pt"/>
    <w:basedOn w:val="a4"/>
    <w:rsid w:val="008A3C0D"/>
    <w:rPr>
      <w:rFonts w:ascii="Arial" w:eastAsia="Arial" w:hAnsi="Arial" w:cs="Arial"/>
      <w:b w:val="0"/>
      <w:bCs w:val="0"/>
      <w:i w:val="0"/>
      <w:iCs w:val="0"/>
      <w:smallCaps w:val="0"/>
      <w:strike w:val="0"/>
      <w:spacing w:val="-8"/>
      <w:sz w:val="16"/>
      <w:szCs w:val="16"/>
      <w:shd w:val="clear" w:color="auto" w:fill="FFFFFF"/>
    </w:rPr>
  </w:style>
  <w:style w:type="character" w:customStyle="1" w:styleId="9pt">
    <w:name w:val="Основной текст + 9 pt;Малые прописные"/>
    <w:basedOn w:val="a4"/>
    <w:rsid w:val="008A3C0D"/>
    <w:rPr>
      <w:rFonts w:ascii="Times New Roman" w:eastAsia="Times New Roman" w:hAnsi="Times New Roman" w:cs="Times New Roman"/>
      <w:b w:val="0"/>
      <w:bCs w:val="0"/>
      <w:i w:val="0"/>
      <w:iCs w:val="0"/>
      <w:smallCaps/>
      <w:strike w:val="0"/>
      <w:spacing w:val="-1"/>
      <w:sz w:val="16"/>
      <w:szCs w:val="16"/>
      <w:shd w:val="clear" w:color="auto" w:fill="FFFFFF"/>
    </w:rPr>
  </w:style>
  <w:style w:type="character" w:customStyle="1" w:styleId="Arial145pt">
    <w:name w:val="Основной текст + Arial;14;5 pt;Курсив"/>
    <w:basedOn w:val="a4"/>
    <w:rsid w:val="008A3C0D"/>
    <w:rPr>
      <w:rFonts w:ascii="Arial" w:eastAsia="Arial" w:hAnsi="Arial" w:cs="Arial"/>
      <w:b w:val="0"/>
      <w:bCs w:val="0"/>
      <w:i/>
      <w:iCs/>
      <w:smallCaps w:val="0"/>
      <w:strike w:val="0"/>
      <w:spacing w:val="0"/>
      <w:sz w:val="27"/>
      <w:szCs w:val="27"/>
      <w:shd w:val="clear" w:color="auto" w:fill="FFFFFF"/>
    </w:rPr>
  </w:style>
  <w:style w:type="paragraph" w:customStyle="1" w:styleId="32">
    <w:name w:val="Заголовок №3"/>
    <w:basedOn w:val="Normal"/>
    <w:link w:val="31"/>
    <w:rsid w:val="008A3C0D"/>
    <w:pPr>
      <w:shd w:val="clear" w:color="auto" w:fill="FFFFFF"/>
      <w:spacing w:before="480" w:line="259" w:lineRule="exact"/>
      <w:ind w:hanging="500"/>
      <w:jc w:val="both"/>
      <w:outlineLvl w:val="2"/>
    </w:pPr>
    <w:rPr>
      <w:rFonts w:eastAsia="Times New Roman"/>
      <w:spacing w:val="3"/>
      <w:kern w:val="2"/>
      <w:sz w:val="20"/>
      <w:szCs w:val="20"/>
      <w:lang w:eastAsia="en-US"/>
      <w14:ligatures w14:val="standardContextual"/>
    </w:rPr>
  </w:style>
  <w:style w:type="character" w:customStyle="1" w:styleId="60">
    <w:name w:val="Основной текст (6)_"/>
    <w:basedOn w:val="DefaultParagraphFont"/>
    <w:link w:val="61"/>
    <w:rsid w:val="005077F3"/>
    <w:rPr>
      <w:rFonts w:ascii="Arial" w:eastAsia="Arial" w:hAnsi="Arial" w:cs="Arial"/>
      <w:spacing w:val="-1"/>
      <w:sz w:val="14"/>
      <w:szCs w:val="14"/>
      <w:shd w:val="clear" w:color="auto" w:fill="FFFFFF"/>
    </w:rPr>
  </w:style>
  <w:style w:type="paragraph" w:customStyle="1" w:styleId="61">
    <w:name w:val="Основной текст (6)"/>
    <w:basedOn w:val="Normal"/>
    <w:link w:val="60"/>
    <w:rsid w:val="005077F3"/>
    <w:pPr>
      <w:shd w:val="clear" w:color="auto" w:fill="FFFFFF"/>
      <w:spacing w:before="60" w:line="0" w:lineRule="atLeast"/>
      <w:ind w:hanging="360"/>
    </w:pPr>
    <w:rPr>
      <w:rFonts w:ascii="Arial" w:eastAsia="Arial" w:hAnsi="Arial" w:cs="Arial"/>
      <w:spacing w:val="-1"/>
      <w:kern w:val="2"/>
      <w:sz w:val="14"/>
      <w:szCs w:val="14"/>
      <w:lang w:eastAsia="en-US"/>
      <w14:ligatures w14:val="standardContextual"/>
    </w:rPr>
  </w:style>
  <w:style w:type="character" w:customStyle="1" w:styleId="33">
    <w:name w:val="Основной текст3"/>
    <w:basedOn w:val="a4"/>
    <w:rsid w:val="004947BA"/>
    <w:rPr>
      <w:rFonts w:ascii="Times New Roman" w:eastAsia="Times New Roman" w:hAnsi="Times New Roman" w:cs="Times New Roman"/>
      <w:b w:val="0"/>
      <w:bCs w:val="0"/>
      <w:i w:val="0"/>
      <w:iCs w:val="0"/>
      <w:smallCaps w:val="0"/>
      <w:strike w:val="0"/>
      <w:spacing w:val="2"/>
      <w:sz w:val="20"/>
      <w:szCs w:val="20"/>
      <w:u w:val="single"/>
      <w:shd w:val="clear" w:color="auto" w:fill="FFFFFF"/>
    </w:rPr>
  </w:style>
  <w:style w:type="character" w:customStyle="1" w:styleId="34">
    <w:name w:val="Основной текст (3)_"/>
    <w:basedOn w:val="DefaultParagraphFont"/>
    <w:link w:val="35"/>
    <w:rsid w:val="00576FB4"/>
    <w:rPr>
      <w:rFonts w:ascii="Times New Roman" w:eastAsia="Times New Roman" w:hAnsi="Times New Roman" w:cs="Times New Roman"/>
      <w:spacing w:val="3"/>
      <w:sz w:val="20"/>
      <w:szCs w:val="20"/>
      <w:shd w:val="clear" w:color="auto" w:fill="FFFFFF"/>
    </w:rPr>
  </w:style>
  <w:style w:type="paragraph" w:customStyle="1" w:styleId="35">
    <w:name w:val="Основной текст (3)"/>
    <w:basedOn w:val="Normal"/>
    <w:link w:val="34"/>
    <w:rsid w:val="00576FB4"/>
    <w:pPr>
      <w:shd w:val="clear" w:color="auto" w:fill="FFFFFF"/>
      <w:spacing w:before="180" w:line="259" w:lineRule="exact"/>
      <w:jc w:val="right"/>
    </w:pPr>
    <w:rPr>
      <w:rFonts w:eastAsia="Times New Roman"/>
      <w:spacing w:val="3"/>
      <w:kern w:val="2"/>
      <w:sz w:val="20"/>
      <w:szCs w:val="20"/>
      <w:lang w:eastAsia="en-US"/>
      <w14:ligatures w14:val="standardContextual"/>
    </w:rPr>
  </w:style>
  <w:style w:type="character" w:customStyle="1" w:styleId="36">
    <w:name w:val="Основной текст (3) + Не полужирный"/>
    <w:basedOn w:val="34"/>
    <w:rsid w:val="00576FB4"/>
    <w:rPr>
      <w:rFonts w:ascii="Times New Roman" w:eastAsia="Times New Roman" w:hAnsi="Times New Roman" w:cs="Times New Roman"/>
      <w:b/>
      <w:bCs/>
      <w:i w:val="0"/>
      <w:iCs w:val="0"/>
      <w:smallCaps w:val="0"/>
      <w:strike w:val="0"/>
      <w:spacing w:val="2"/>
      <w:sz w:val="20"/>
      <w:szCs w:val="20"/>
      <w:shd w:val="clear" w:color="auto" w:fill="FFFFFF"/>
    </w:rPr>
  </w:style>
  <w:style w:type="character" w:customStyle="1" w:styleId="360">
    <w:name w:val="Основной текст (36)_"/>
    <w:basedOn w:val="DefaultParagraphFont"/>
    <w:link w:val="361"/>
    <w:rsid w:val="00EB13E5"/>
    <w:rPr>
      <w:rFonts w:ascii="Times New Roman" w:eastAsia="Times New Roman" w:hAnsi="Times New Roman" w:cs="Times New Roman"/>
      <w:spacing w:val="3"/>
      <w:sz w:val="25"/>
      <w:szCs w:val="25"/>
      <w:shd w:val="clear" w:color="auto" w:fill="FFFFFF"/>
    </w:rPr>
  </w:style>
  <w:style w:type="paragraph" w:customStyle="1" w:styleId="361">
    <w:name w:val="Основной текст (36)"/>
    <w:basedOn w:val="Normal"/>
    <w:link w:val="360"/>
    <w:rsid w:val="00EB13E5"/>
    <w:pPr>
      <w:shd w:val="clear" w:color="auto" w:fill="FFFFFF"/>
      <w:spacing w:line="322" w:lineRule="exact"/>
    </w:pPr>
    <w:rPr>
      <w:rFonts w:eastAsia="Times New Roman"/>
      <w:spacing w:val="3"/>
      <w:kern w:val="2"/>
      <w:sz w:val="25"/>
      <w:szCs w:val="25"/>
      <w:lang w:eastAsia="en-US"/>
      <w14:ligatures w14:val="standardContextual"/>
    </w:rPr>
  </w:style>
  <w:style w:type="paragraph" w:styleId="NormalWeb">
    <w:name w:val="Normal (Web)"/>
    <w:basedOn w:val="Normal"/>
    <w:uiPriority w:val="99"/>
    <w:unhideWhenUsed/>
    <w:rsid w:val="00A57E6F"/>
  </w:style>
  <w:style w:type="character" w:styleId="Hyperlink">
    <w:name w:val="Hyperlink"/>
    <w:basedOn w:val="DefaultParagraphFont"/>
    <w:uiPriority w:val="99"/>
    <w:unhideWhenUsed/>
    <w:rsid w:val="00A57E6F"/>
    <w:rPr>
      <w:color w:val="0563C1" w:themeColor="hyperlink"/>
      <w:u w:val="single"/>
    </w:rPr>
  </w:style>
  <w:style w:type="character" w:customStyle="1" w:styleId="11">
    <w:name w:val="Неразрешенное упоминание1"/>
    <w:basedOn w:val="DefaultParagraphFont"/>
    <w:uiPriority w:val="99"/>
    <w:semiHidden/>
    <w:unhideWhenUsed/>
    <w:rsid w:val="00A57E6F"/>
    <w:rPr>
      <w:color w:val="605E5C"/>
      <w:shd w:val="clear" w:color="auto" w:fill="E1DFDD"/>
    </w:rPr>
  </w:style>
  <w:style w:type="paragraph" w:customStyle="1" w:styleId="ConsPlusNormal">
    <w:name w:val="ConsPlusNormal"/>
    <w:rsid w:val="00BC55E6"/>
    <w:pPr>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471848&amp;dst=515" TargetMode="External" /><Relationship Id="rId11" Type="http://schemas.openxmlformats.org/officeDocument/2006/relationships/hyperlink" Target="https://login.consultant.ru/link/?req=doc&amp;base=LAW&amp;n=471848&amp;dst=101110" TargetMode="External" /><Relationship Id="rId12" Type="http://schemas.openxmlformats.org/officeDocument/2006/relationships/hyperlink" Target="https://login.consultant.ru/link/?req=doc&amp;base=LAW&amp;n=471848&amp;dst=100129" TargetMode="External" /><Relationship Id="rId13" Type="http://schemas.openxmlformats.org/officeDocument/2006/relationships/hyperlink" Target="https://login.consultant.ru/link/?req=doc&amp;base=LAW&amp;n=388270&amp;dst=100040" TargetMode="External" /><Relationship Id="rId14" Type="http://schemas.openxmlformats.org/officeDocument/2006/relationships/hyperlink" Target="https://arbitr.garant.ru/" TargetMode="External" /><Relationship Id="rId15" Type="http://schemas.openxmlformats.org/officeDocument/2006/relationships/hyperlink" Target="consultantplus://offline/ref=328F5D8B6ABBBFF60CE707213488FF672E2857F1A10B8E6B5B2939B8F823948189EDDF83E072E3FF784072E0C2BD9235866061718ANCvDH" TargetMode="External" /><Relationship Id="rId16" Type="http://schemas.openxmlformats.org/officeDocument/2006/relationships/hyperlink" Target="consultantplus://offline/ref=328F5D8B6ABBBFF60CE707213488FF672E2856F0A0088E6B5B2939B8F823948189EDDF85E57BECAE2A0F73BC86EE81348260627396CEF622N6v4H"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500887/e7a0d567d96204e8070b111959a8b33344fad67d/" TargetMode="External" /><Relationship Id="rId5" Type="http://schemas.openxmlformats.org/officeDocument/2006/relationships/hyperlink" Target="https://internet.garant.ru/" TargetMode="External" /><Relationship Id="rId6" Type="http://schemas.openxmlformats.org/officeDocument/2006/relationships/hyperlink" Target="https://www.yugra-ecology.ru/" TargetMode="External" /><Relationship Id="rId7" Type="http://schemas.openxmlformats.org/officeDocument/2006/relationships/hyperlink" Target="https://login.consultant.ru/link/?req=doc&amp;base=LAW&amp;n=471848&amp;dst=101075" TargetMode="External" /><Relationship Id="rId8" Type="http://schemas.openxmlformats.org/officeDocument/2006/relationships/hyperlink" Target="https://login.consultant.ru/link/?req=doc&amp;base=LAW&amp;n=471848&amp;dst=510" TargetMode="External" /><Relationship Id="rId9" Type="http://schemas.openxmlformats.org/officeDocument/2006/relationships/hyperlink" Target="https://login.consultant.ru/link/?req=doc&amp;base=LAW&amp;n=471848&amp;dst=51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